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519" w:rsidRPr="0066204C" w:rsidRDefault="00177CF1" w:rsidP="0066204C">
      <w:pPr>
        <w:pStyle w:val="Default"/>
        <w:spacing w:line="360" w:lineRule="auto"/>
        <w:jc w:val="center"/>
        <w:rPr>
          <w:b/>
          <w:sz w:val="36"/>
          <w:szCs w:val="36"/>
        </w:rPr>
      </w:pPr>
      <w:r w:rsidRPr="0066204C">
        <w:rPr>
          <w:b/>
          <w:sz w:val="36"/>
          <w:szCs w:val="36"/>
        </w:rPr>
        <w:t>201</w:t>
      </w:r>
      <w:r>
        <w:rPr>
          <w:b/>
          <w:sz w:val="36"/>
          <w:szCs w:val="36"/>
        </w:rPr>
        <w:t>9</w:t>
      </w:r>
      <w:r w:rsidRPr="0066204C">
        <w:rPr>
          <w:rFonts w:hint="eastAsia"/>
          <w:b/>
          <w:sz w:val="36"/>
          <w:szCs w:val="36"/>
        </w:rPr>
        <w:t>年</w:t>
      </w:r>
      <w:r w:rsidR="00020519" w:rsidRPr="0066204C">
        <w:rPr>
          <w:rFonts w:hint="eastAsia"/>
          <w:b/>
          <w:sz w:val="36"/>
          <w:szCs w:val="36"/>
        </w:rPr>
        <w:t>北京师范大学</w:t>
      </w:r>
    </w:p>
    <w:p w:rsidR="00020519" w:rsidRPr="0066204C" w:rsidRDefault="00020519" w:rsidP="0066204C">
      <w:pPr>
        <w:pStyle w:val="Default"/>
        <w:spacing w:line="360" w:lineRule="auto"/>
        <w:jc w:val="center"/>
        <w:rPr>
          <w:b/>
          <w:sz w:val="36"/>
          <w:szCs w:val="36"/>
        </w:rPr>
      </w:pPr>
      <w:r w:rsidRPr="0066204C">
        <w:rPr>
          <w:rFonts w:hint="eastAsia"/>
          <w:b/>
          <w:sz w:val="36"/>
          <w:szCs w:val="36"/>
        </w:rPr>
        <w:t>全国高中生化学核心素养提升夏令营招生简章</w:t>
      </w:r>
    </w:p>
    <w:p w:rsidR="00020519" w:rsidRDefault="00020519" w:rsidP="0066204C">
      <w:pPr>
        <w:pStyle w:val="Default"/>
        <w:spacing w:line="360" w:lineRule="auto"/>
        <w:rPr>
          <w:sz w:val="23"/>
          <w:szCs w:val="23"/>
        </w:rPr>
      </w:pPr>
      <w:r>
        <w:rPr>
          <w:sz w:val="23"/>
          <w:szCs w:val="23"/>
        </w:rPr>
        <w:t xml:space="preserve"> </w:t>
      </w:r>
    </w:p>
    <w:p w:rsidR="00020519" w:rsidRPr="00937909" w:rsidRDefault="00020519" w:rsidP="0066204C">
      <w:pPr>
        <w:pStyle w:val="Default"/>
        <w:spacing w:line="360" w:lineRule="auto"/>
        <w:ind w:firstLineChars="200" w:firstLine="480"/>
        <w:rPr>
          <w:rFonts w:eastAsia="宋体"/>
        </w:rPr>
      </w:pPr>
      <w:r w:rsidRPr="00937909">
        <w:rPr>
          <w:rFonts w:eastAsia="宋体" w:hint="eastAsia"/>
        </w:rPr>
        <w:t>北京师范大学化学学院的前身</w:t>
      </w:r>
      <w:r w:rsidR="0066204C" w:rsidRPr="00937909">
        <w:rPr>
          <w:rFonts w:eastAsia="宋体"/>
        </w:rPr>
        <w:t>---</w:t>
      </w:r>
      <w:r w:rsidRPr="00937909">
        <w:rPr>
          <w:rFonts w:eastAsia="宋体" w:hint="eastAsia"/>
        </w:rPr>
        <w:t>化学系（</w:t>
      </w:r>
      <w:r w:rsidRPr="00937909">
        <w:rPr>
          <w:rFonts w:eastAsia="宋体"/>
        </w:rPr>
        <w:t>1922</w:t>
      </w:r>
      <w:r w:rsidRPr="00937909">
        <w:rPr>
          <w:rFonts w:eastAsia="宋体" w:hint="eastAsia"/>
        </w:rPr>
        <w:t>年建立）是我国高等院校最早建立的化学系之一，可追溯到</w:t>
      </w:r>
      <w:r w:rsidRPr="00937909">
        <w:rPr>
          <w:rFonts w:eastAsia="宋体"/>
        </w:rPr>
        <w:t>1912</w:t>
      </w:r>
      <w:r w:rsidRPr="00937909">
        <w:rPr>
          <w:rFonts w:eastAsia="宋体" w:hint="eastAsia"/>
        </w:rPr>
        <w:t>年成立的北京高等师范学校理化部，至今有</w:t>
      </w:r>
      <w:r w:rsidRPr="00937909">
        <w:rPr>
          <w:rFonts w:eastAsia="宋体"/>
        </w:rPr>
        <w:t>100</w:t>
      </w:r>
      <w:r w:rsidRPr="00937909">
        <w:rPr>
          <w:rFonts w:eastAsia="宋体" w:hint="eastAsia"/>
        </w:rPr>
        <w:t>多年的历史，曾培养和造就了一大批杰出的学者。经过几代学者和师生员工们的共同努力，尤其是经过改革开放以来</w:t>
      </w:r>
      <w:r w:rsidRPr="00937909">
        <w:rPr>
          <w:rFonts w:eastAsia="宋体"/>
        </w:rPr>
        <w:t>40</w:t>
      </w:r>
      <w:r w:rsidRPr="00937909">
        <w:rPr>
          <w:rFonts w:eastAsia="宋体" w:hint="eastAsia"/>
        </w:rPr>
        <w:t>年的</w:t>
      </w:r>
      <w:r w:rsidR="005A601B">
        <w:rPr>
          <w:rFonts w:eastAsia="宋体" w:hint="eastAsia"/>
        </w:rPr>
        <w:t>长足</w:t>
      </w:r>
      <w:r w:rsidRPr="00937909">
        <w:rPr>
          <w:rFonts w:eastAsia="宋体" w:hint="eastAsia"/>
        </w:rPr>
        <w:t>发展，化学学院已形成一个学科分布合理、富有特色的教学和科研体系，拥有一支高素质的教学和科研队伍，取得了丰硕的教学、科研成果，为祖国的建设和发展培养了大批优秀人才，已成为综合实力雄厚、在我国具有重要影响的化学教育和研究机构，是我国培养高水平化学教育和科研人才的重要基地。</w:t>
      </w:r>
    </w:p>
    <w:p w:rsidR="00020519" w:rsidRDefault="00020519" w:rsidP="0066204C">
      <w:pPr>
        <w:pStyle w:val="Default"/>
        <w:spacing w:line="360" w:lineRule="auto"/>
        <w:ind w:firstLineChars="200" w:firstLine="480"/>
        <w:rPr>
          <w:rFonts w:eastAsia="宋体"/>
        </w:rPr>
      </w:pPr>
      <w:r w:rsidRPr="00937909">
        <w:rPr>
          <w:rFonts w:eastAsia="宋体" w:hint="eastAsia"/>
        </w:rPr>
        <w:t>高中化学学科核心素养是学生核心素养</w:t>
      </w:r>
      <w:r w:rsidR="0066204C" w:rsidRPr="00937909">
        <w:rPr>
          <w:rFonts w:eastAsia="宋体" w:hint="eastAsia"/>
        </w:rPr>
        <w:t>发展</w:t>
      </w:r>
      <w:r w:rsidRPr="00937909">
        <w:rPr>
          <w:rFonts w:eastAsia="宋体" w:hint="eastAsia"/>
        </w:rPr>
        <w:t>的重要组成部分，是高中生综合素质的具体体现，反映了</w:t>
      </w:r>
      <w:r w:rsidR="005A601B" w:rsidRPr="005A601B">
        <w:rPr>
          <w:rFonts w:eastAsia="宋体" w:hint="eastAsia"/>
        </w:rPr>
        <w:t>习近平新时代中国特色社会主义思想</w:t>
      </w:r>
      <w:r w:rsidR="005A601B">
        <w:rPr>
          <w:rFonts w:eastAsia="宋体" w:hint="eastAsia"/>
        </w:rPr>
        <w:t>和</w:t>
      </w:r>
      <w:r w:rsidRPr="00937909">
        <w:rPr>
          <w:rFonts w:eastAsia="宋体" w:hint="eastAsia"/>
        </w:rPr>
        <w:t>社会主义核心价值观下化学学科育人的基本要求，全面展现了学生通过化学课程学习</w:t>
      </w:r>
      <w:r w:rsidR="005A601B">
        <w:rPr>
          <w:rFonts w:eastAsia="宋体" w:hint="eastAsia"/>
        </w:rPr>
        <w:t>所</w:t>
      </w:r>
      <w:r w:rsidRPr="00937909">
        <w:rPr>
          <w:rFonts w:eastAsia="宋体" w:hint="eastAsia"/>
        </w:rPr>
        <w:t>形成的关键能力和必备品格。为了促进优秀高中生之间的交流，使学有余力的高中生更加清晰地掌握高中化学学科知识基础，拓展化学知识资源和</w:t>
      </w:r>
      <w:r w:rsidR="00C40A24">
        <w:rPr>
          <w:rFonts w:eastAsia="宋体" w:hint="eastAsia"/>
        </w:rPr>
        <w:t>提升</w:t>
      </w:r>
      <w:r w:rsidRPr="00937909">
        <w:rPr>
          <w:rFonts w:eastAsia="宋体" w:hint="eastAsia"/>
        </w:rPr>
        <w:t>化学实验技能，了解化学前沿领域发展，培养</w:t>
      </w:r>
      <w:r w:rsidR="00C40A24">
        <w:rPr>
          <w:rFonts w:eastAsia="宋体" w:hint="eastAsia"/>
        </w:rPr>
        <w:t>运用</w:t>
      </w:r>
      <w:r w:rsidRPr="00937909">
        <w:rPr>
          <w:rFonts w:eastAsia="宋体" w:hint="eastAsia"/>
        </w:rPr>
        <w:t>知识解决实际问题的能力，全面提升其化学核心素养，北京师范大学化学学院联合</w:t>
      </w:r>
      <w:r w:rsidR="0066204C" w:rsidRPr="00937909">
        <w:rPr>
          <w:rFonts w:eastAsia="宋体" w:hint="eastAsia"/>
        </w:rPr>
        <w:t>北京化学会</w:t>
      </w:r>
      <w:r w:rsidRPr="00937909">
        <w:rPr>
          <w:rFonts w:eastAsia="宋体" w:hint="eastAsia"/>
        </w:rPr>
        <w:t>举办</w:t>
      </w:r>
      <w:r w:rsidRPr="00937909">
        <w:rPr>
          <w:rFonts w:eastAsia="宋体"/>
        </w:rPr>
        <w:t xml:space="preserve"> </w:t>
      </w:r>
      <w:r w:rsidRPr="00937909">
        <w:rPr>
          <w:rFonts w:eastAsia="宋体" w:hint="eastAsia"/>
        </w:rPr>
        <w:t>“北京师范大学</w:t>
      </w:r>
      <w:r w:rsidRPr="00937909">
        <w:rPr>
          <w:rFonts w:eastAsia="宋体"/>
        </w:rPr>
        <w:t>201</w:t>
      </w:r>
      <w:r w:rsidR="0066204C" w:rsidRPr="00937909">
        <w:rPr>
          <w:rFonts w:eastAsia="宋体"/>
        </w:rPr>
        <w:t>9</w:t>
      </w:r>
      <w:r w:rsidRPr="00937909">
        <w:rPr>
          <w:rFonts w:eastAsia="宋体" w:hint="eastAsia"/>
        </w:rPr>
        <w:t>年全国高中生化学核心素养提升夏令营</w:t>
      </w:r>
      <w:r w:rsidRPr="00937909">
        <w:rPr>
          <w:rFonts w:eastAsia="宋体"/>
        </w:rPr>
        <w:t>”</w:t>
      </w:r>
      <w:r w:rsidRPr="00937909">
        <w:rPr>
          <w:rFonts w:eastAsia="宋体" w:hint="eastAsia"/>
        </w:rPr>
        <w:t>。</w:t>
      </w:r>
      <w:r w:rsidRPr="00937909">
        <w:rPr>
          <w:rFonts w:eastAsia="宋体"/>
        </w:rPr>
        <w:t xml:space="preserve"> </w:t>
      </w:r>
    </w:p>
    <w:p w:rsidR="0063517B" w:rsidRPr="00937909" w:rsidRDefault="0063517B" w:rsidP="0066204C">
      <w:pPr>
        <w:pStyle w:val="Default"/>
        <w:spacing w:line="360" w:lineRule="auto"/>
        <w:ind w:firstLineChars="200" w:firstLine="480"/>
        <w:rPr>
          <w:rFonts w:eastAsia="宋体"/>
        </w:rPr>
      </w:pPr>
      <w:r>
        <w:rPr>
          <w:rFonts w:eastAsia="宋体" w:hint="eastAsia"/>
        </w:rPr>
        <w:t>化学核心素养夏令营</w:t>
      </w:r>
      <w:r w:rsidRPr="0063517B">
        <w:rPr>
          <w:rFonts w:eastAsia="宋体" w:hint="eastAsia"/>
        </w:rPr>
        <w:t>将举办两期，面向全国</w:t>
      </w:r>
      <w:r>
        <w:rPr>
          <w:rFonts w:eastAsia="宋体" w:hint="eastAsia"/>
        </w:rPr>
        <w:t>高中</w:t>
      </w:r>
      <w:r w:rsidRPr="0063517B">
        <w:rPr>
          <w:rFonts w:eastAsia="宋体" w:hint="eastAsia"/>
        </w:rPr>
        <w:t>招收约</w:t>
      </w:r>
      <w:r>
        <w:rPr>
          <w:rFonts w:eastAsia="宋体"/>
        </w:rPr>
        <w:t>2</w:t>
      </w:r>
      <w:r w:rsidRPr="0063517B">
        <w:rPr>
          <w:rFonts w:eastAsia="宋体"/>
        </w:rPr>
        <w:t>00</w:t>
      </w:r>
      <w:r w:rsidRPr="0063517B">
        <w:rPr>
          <w:rFonts w:eastAsia="宋体" w:hint="eastAsia"/>
        </w:rPr>
        <w:t>名学员（每期约</w:t>
      </w:r>
      <w:r>
        <w:rPr>
          <w:rFonts w:eastAsia="宋体"/>
        </w:rPr>
        <w:t>1</w:t>
      </w:r>
      <w:r w:rsidRPr="0063517B">
        <w:rPr>
          <w:rFonts w:eastAsia="宋体"/>
        </w:rPr>
        <w:t>00</w:t>
      </w:r>
      <w:r w:rsidRPr="0063517B">
        <w:rPr>
          <w:rFonts w:eastAsia="宋体" w:hint="eastAsia"/>
        </w:rPr>
        <w:t>人）。欢迎</w:t>
      </w:r>
      <w:r>
        <w:rPr>
          <w:rFonts w:eastAsia="宋体" w:hint="eastAsia"/>
        </w:rPr>
        <w:t>对化学</w:t>
      </w:r>
      <w:r w:rsidR="007E35C5">
        <w:rPr>
          <w:rFonts w:eastAsia="宋体" w:hint="eastAsia"/>
        </w:rPr>
        <w:t>具有浓厚</w:t>
      </w:r>
      <w:r>
        <w:rPr>
          <w:rFonts w:eastAsia="宋体" w:hint="eastAsia"/>
        </w:rPr>
        <w:t>兴趣、</w:t>
      </w:r>
      <w:r w:rsidRPr="0063517B">
        <w:rPr>
          <w:rFonts w:eastAsia="宋体" w:hint="eastAsia"/>
        </w:rPr>
        <w:t>学</w:t>
      </w:r>
      <w:r>
        <w:rPr>
          <w:rFonts w:eastAsia="宋体" w:hint="eastAsia"/>
        </w:rPr>
        <w:t>习</w:t>
      </w:r>
      <w:r w:rsidRPr="0063517B">
        <w:rPr>
          <w:rFonts w:eastAsia="宋体" w:hint="eastAsia"/>
        </w:rPr>
        <w:t>优秀</w:t>
      </w:r>
      <w:r>
        <w:rPr>
          <w:rFonts w:eastAsia="宋体" w:hint="eastAsia"/>
        </w:rPr>
        <w:t>且将来</w:t>
      </w:r>
      <w:r w:rsidRPr="0063517B">
        <w:rPr>
          <w:rFonts w:eastAsia="宋体" w:hint="eastAsia"/>
        </w:rPr>
        <w:t>有志</w:t>
      </w:r>
      <w:r>
        <w:rPr>
          <w:rFonts w:eastAsia="宋体" w:hint="eastAsia"/>
        </w:rPr>
        <w:t>选择</w:t>
      </w:r>
      <w:r w:rsidRPr="0063517B">
        <w:rPr>
          <w:rFonts w:eastAsia="宋体" w:hint="eastAsia"/>
        </w:rPr>
        <w:t>化学类专业的中学生申请。建议各学校指派教师带队参加</w:t>
      </w:r>
      <w:r>
        <w:rPr>
          <w:rFonts w:eastAsia="宋体" w:hint="eastAsia"/>
        </w:rPr>
        <w:t>，并会定期举办带队教师基础教育教学经验交流会</w:t>
      </w:r>
      <w:r w:rsidRPr="0063517B">
        <w:rPr>
          <w:rFonts w:eastAsia="宋体" w:hint="eastAsia"/>
        </w:rPr>
        <w:t>。</w:t>
      </w:r>
    </w:p>
    <w:p w:rsidR="00020519" w:rsidRPr="0066204C" w:rsidRDefault="00020519" w:rsidP="0066204C">
      <w:pPr>
        <w:pStyle w:val="Default"/>
        <w:spacing w:line="360" w:lineRule="auto"/>
        <w:rPr>
          <w:b/>
        </w:rPr>
      </w:pPr>
      <w:r w:rsidRPr="0066204C">
        <w:rPr>
          <w:rFonts w:hint="eastAsia"/>
          <w:b/>
        </w:rPr>
        <w:t>一、举办单位</w:t>
      </w:r>
      <w:r w:rsidRPr="0066204C">
        <w:rPr>
          <w:b/>
        </w:rPr>
        <w:t xml:space="preserve"> </w:t>
      </w:r>
    </w:p>
    <w:p w:rsidR="00020519" w:rsidRPr="0066204C" w:rsidRDefault="00020519" w:rsidP="00C40A24">
      <w:pPr>
        <w:pStyle w:val="Default"/>
        <w:spacing w:line="360" w:lineRule="auto"/>
        <w:ind w:firstLineChars="200" w:firstLine="480"/>
      </w:pPr>
      <w:r w:rsidRPr="0066204C">
        <w:rPr>
          <w:rFonts w:hint="eastAsia"/>
        </w:rPr>
        <w:t>北京师范大学化学学院</w:t>
      </w:r>
      <w:r w:rsidR="00937909">
        <w:rPr>
          <w:rFonts w:hint="eastAsia"/>
        </w:rPr>
        <w:t>、</w:t>
      </w:r>
      <w:r w:rsidRPr="0066204C">
        <w:rPr>
          <w:rFonts w:hint="eastAsia"/>
        </w:rPr>
        <w:t>北京化学会</w:t>
      </w:r>
      <w:r w:rsidR="00937909">
        <w:rPr>
          <w:rFonts w:hint="eastAsia"/>
        </w:rPr>
        <w:t>、</w:t>
      </w:r>
      <w:r w:rsidRPr="0066204C">
        <w:rPr>
          <w:rFonts w:hint="eastAsia"/>
        </w:rPr>
        <w:t>化学国家级实验教学示范中心（北京师范大学）</w:t>
      </w:r>
      <w:r w:rsidR="00937909">
        <w:rPr>
          <w:rFonts w:hint="eastAsia"/>
        </w:rPr>
        <w:t>、</w:t>
      </w:r>
      <w:r w:rsidR="0066204C" w:rsidRPr="0066204C">
        <w:rPr>
          <w:rFonts w:hint="eastAsia"/>
        </w:rPr>
        <w:t>化学</w:t>
      </w:r>
      <w:r w:rsidRPr="0066204C">
        <w:rPr>
          <w:rFonts w:hint="eastAsia"/>
        </w:rPr>
        <w:t>国家级虚拟仿真实验教学中心（北京师范大学）</w:t>
      </w:r>
    </w:p>
    <w:p w:rsidR="00020519" w:rsidRPr="0066204C" w:rsidRDefault="00020519" w:rsidP="0066204C">
      <w:pPr>
        <w:pStyle w:val="Default"/>
        <w:spacing w:line="360" w:lineRule="auto"/>
        <w:rPr>
          <w:b/>
        </w:rPr>
      </w:pPr>
      <w:r w:rsidRPr="0066204C">
        <w:rPr>
          <w:rFonts w:hint="eastAsia"/>
          <w:b/>
        </w:rPr>
        <w:t>二、活动特色</w:t>
      </w:r>
      <w:r w:rsidRPr="0066204C">
        <w:rPr>
          <w:b/>
        </w:rPr>
        <w:t xml:space="preserve"> </w:t>
      </w:r>
    </w:p>
    <w:p w:rsidR="00020519" w:rsidRPr="0066204C" w:rsidRDefault="00020519" w:rsidP="0066204C">
      <w:pPr>
        <w:pStyle w:val="Default"/>
        <w:spacing w:line="360" w:lineRule="auto"/>
        <w:ind w:firstLineChars="200" w:firstLine="480"/>
      </w:pPr>
      <w:r w:rsidRPr="0066204C">
        <w:t>1</w:t>
      </w:r>
      <w:r w:rsidR="0066204C">
        <w:t>.</w:t>
      </w:r>
      <w:r w:rsidRPr="0066204C">
        <w:rPr>
          <w:rFonts w:hint="eastAsia"/>
        </w:rPr>
        <w:t>主办权威，资源丰富</w:t>
      </w:r>
      <w:r w:rsidRPr="0066204C">
        <w:t xml:space="preserve"> </w:t>
      </w:r>
    </w:p>
    <w:p w:rsidR="00020519" w:rsidRPr="0066204C" w:rsidRDefault="00020519" w:rsidP="0066204C">
      <w:pPr>
        <w:pStyle w:val="Default"/>
        <w:spacing w:line="360" w:lineRule="auto"/>
        <w:ind w:firstLineChars="200" w:firstLine="480"/>
      </w:pPr>
      <w:r w:rsidRPr="0066204C">
        <w:t>“</w:t>
      </w:r>
      <w:r w:rsidRPr="0066204C">
        <w:rPr>
          <w:rFonts w:hint="eastAsia"/>
        </w:rPr>
        <w:t>全国高中生化学核心素养提升夏令营</w:t>
      </w:r>
      <w:r w:rsidRPr="0066204C">
        <w:t>”</w:t>
      </w:r>
      <w:r w:rsidRPr="0066204C">
        <w:rPr>
          <w:rFonts w:hint="eastAsia"/>
        </w:rPr>
        <w:t>由北京师范大学化学学院、北京化学会、北京师范大学化学国家级实验教学示范中心和国家级化学虚拟仿真实验教</w:t>
      </w:r>
      <w:r w:rsidRPr="0066204C">
        <w:rPr>
          <w:rFonts w:hint="eastAsia"/>
        </w:rPr>
        <w:lastRenderedPageBreak/>
        <w:t>学中心联合主办，本次活动整合多方最优质的资源，力求让学生们学有所获，不虚此行。</w:t>
      </w:r>
      <w:r w:rsidRPr="0066204C">
        <w:t xml:space="preserve"> </w:t>
      </w:r>
    </w:p>
    <w:p w:rsidR="00020519" w:rsidRPr="0066204C" w:rsidRDefault="00CC253A" w:rsidP="0066204C">
      <w:pPr>
        <w:pStyle w:val="Default"/>
        <w:spacing w:line="360" w:lineRule="auto"/>
        <w:ind w:firstLineChars="200" w:firstLine="480"/>
      </w:pPr>
      <w:r>
        <w:rPr>
          <w:rFonts w:hint="eastAsia"/>
        </w:rPr>
        <w:t>2</w:t>
      </w:r>
      <w:r w:rsidR="0066204C">
        <w:t>.</w:t>
      </w:r>
      <w:r w:rsidR="00B46963">
        <w:rPr>
          <w:rFonts w:hint="eastAsia"/>
        </w:rPr>
        <w:t>提升学科理解</w:t>
      </w:r>
      <w:r w:rsidR="00020519" w:rsidRPr="0066204C">
        <w:t>+</w:t>
      </w:r>
      <w:r w:rsidR="00B46963">
        <w:rPr>
          <w:rFonts w:hint="eastAsia"/>
        </w:rPr>
        <w:t>增强</w:t>
      </w:r>
      <w:r w:rsidR="00020519" w:rsidRPr="0066204C">
        <w:rPr>
          <w:rFonts w:hint="eastAsia"/>
        </w:rPr>
        <w:t>动手实验</w:t>
      </w:r>
      <w:r w:rsidR="00B46963">
        <w:rPr>
          <w:rFonts w:hint="eastAsia"/>
        </w:rPr>
        <w:t>能力</w:t>
      </w:r>
      <w:r w:rsidR="00020519" w:rsidRPr="0066204C">
        <w:t>+</w:t>
      </w:r>
      <w:r w:rsidR="00020519" w:rsidRPr="0066204C">
        <w:rPr>
          <w:rFonts w:hint="eastAsia"/>
        </w:rPr>
        <w:t>实地参访的</w:t>
      </w:r>
      <w:proofErr w:type="gramStart"/>
      <w:r w:rsidR="00020519" w:rsidRPr="0066204C">
        <w:rPr>
          <w:rFonts w:hint="eastAsia"/>
        </w:rPr>
        <w:t>新颖学习</w:t>
      </w:r>
      <w:proofErr w:type="gramEnd"/>
      <w:r w:rsidR="00020519" w:rsidRPr="0066204C">
        <w:rPr>
          <w:rFonts w:hint="eastAsia"/>
        </w:rPr>
        <w:t>模式</w:t>
      </w:r>
    </w:p>
    <w:p w:rsidR="00020519" w:rsidRPr="0066204C" w:rsidRDefault="00020519" w:rsidP="0066204C">
      <w:pPr>
        <w:pStyle w:val="Default"/>
        <w:spacing w:line="360" w:lineRule="auto"/>
        <w:ind w:firstLineChars="200" w:firstLine="480"/>
      </w:pPr>
      <w:r w:rsidRPr="0066204C">
        <w:rPr>
          <w:rFonts w:hint="eastAsia"/>
        </w:rPr>
        <w:t>本次</w:t>
      </w:r>
      <w:proofErr w:type="gramStart"/>
      <w:r w:rsidRPr="0066204C">
        <w:rPr>
          <w:rFonts w:hint="eastAsia"/>
        </w:rPr>
        <w:t>研</w:t>
      </w:r>
      <w:proofErr w:type="gramEnd"/>
      <w:r w:rsidRPr="0066204C">
        <w:rPr>
          <w:rFonts w:hint="eastAsia"/>
        </w:rPr>
        <w:t>学活动，授课内容主要分为：高中化学</w:t>
      </w:r>
      <w:r w:rsidR="00B46963">
        <w:rPr>
          <w:rFonts w:hint="eastAsia"/>
        </w:rPr>
        <w:t>学科理解</w:t>
      </w:r>
      <w:r w:rsidRPr="0066204C">
        <w:rPr>
          <w:rFonts w:hint="eastAsia"/>
        </w:rPr>
        <w:t>提升与拓展；化学创新实验能力培养与强化；化学学科前沿发展解读；化学重点实验室或重大化学仪器设备参观考察等。</w:t>
      </w:r>
      <w:r w:rsidR="00CC253A" w:rsidRPr="00CC253A">
        <w:rPr>
          <w:rFonts w:hint="eastAsia"/>
        </w:rPr>
        <w:t>本次</w:t>
      </w:r>
      <w:proofErr w:type="gramStart"/>
      <w:r w:rsidR="00CC253A" w:rsidRPr="00CC253A">
        <w:rPr>
          <w:rFonts w:hint="eastAsia"/>
        </w:rPr>
        <w:t>研</w:t>
      </w:r>
      <w:proofErr w:type="gramEnd"/>
      <w:r w:rsidR="00CC253A" w:rsidRPr="00CC253A">
        <w:rPr>
          <w:rFonts w:hint="eastAsia"/>
        </w:rPr>
        <w:t>学活动，让每个参营学生，在学习和了解化学最前沿的知识和信息，同时通过学习和实地的参访，凸显化学学科特长，启发和培养学生们的创新潜质，提升化学素养。</w:t>
      </w:r>
    </w:p>
    <w:p w:rsidR="00020519" w:rsidRPr="0066204C" w:rsidRDefault="00CC253A" w:rsidP="0066204C">
      <w:pPr>
        <w:pStyle w:val="Default"/>
        <w:spacing w:line="360" w:lineRule="auto"/>
        <w:ind w:firstLineChars="200" w:firstLine="480"/>
      </w:pPr>
      <w:r>
        <w:rPr>
          <w:rFonts w:hint="eastAsia"/>
        </w:rPr>
        <w:t>3</w:t>
      </w:r>
      <w:r w:rsidR="0066204C">
        <w:t>.</w:t>
      </w:r>
      <w:r>
        <w:rPr>
          <w:rFonts w:hint="eastAsia"/>
        </w:rPr>
        <w:t xml:space="preserve"> 由</w:t>
      </w:r>
      <w:r w:rsidR="00020519" w:rsidRPr="0066204C">
        <w:rPr>
          <w:rFonts w:hint="eastAsia"/>
        </w:rPr>
        <w:t>知名教授、</w:t>
      </w:r>
      <w:r w:rsidR="00B46963">
        <w:rPr>
          <w:rFonts w:hint="eastAsia"/>
        </w:rPr>
        <w:t>高中教材编写</w:t>
      </w:r>
      <w:r w:rsidR="00020519" w:rsidRPr="0066204C">
        <w:rPr>
          <w:rFonts w:hint="eastAsia"/>
        </w:rPr>
        <w:t>者、奥赛教练</w:t>
      </w:r>
      <w:r>
        <w:rPr>
          <w:rFonts w:hint="eastAsia"/>
        </w:rPr>
        <w:t>组建的强大师资队伍</w:t>
      </w:r>
    </w:p>
    <w:p w:rsidR="00020519" w:rsidRDefault="00020519" w:rsidP="0066204C">
      <w:pPr>
        <w:pStyle w:val="Default"/>
        <w:spacing w:line="360" w:lineRule="auto"/>
        <w:ind w:firstLineChars="200" w:firstLine="480"/>
      </w:pPr>
      <w:r w:rsidRPr="0066204C">
        <w:rPr>
          <w:rFonts w:hint="eastAsia"/>
        </w:rPr>
        <w:t>授课师资队伍</w:t>
      </w:r>
      <w:r w:rsidR="0066204C">
        <w:rPr>
          <w:rFonts w:hint="eastAsia"/>
        </w:rPr>
        <w:t>将由组委会邀请的北京师范大学化学学院</w:t>
      </w:r>
      <w:r w:rsidR="00B46963">
        <w:rPr>
          <w:rFonts w:hint="eastAsia"/>
        </w:rPr>
        <w:t>知名教授、高中教材编写者、奥赛教练员</w:t>
      </w:r>
      <w:r w:rsidRPr="0066204C">
        <w:rPr>
          <w:rFonts w:hint="eastAsia"/>
        </w:rPr>
        <w:t>等</w:t>
      </w:r>
      <w:r w:rsidR="0066204C">
        <w:rPr>
          <w:rFonts w:hint="eastAsia"/>
        </w:rPr>
        <w:t>组成，进行</w:t>
      </w:r>
      <w:r w:rsidRPr="0066204C">
        <w:rPr>
          <w:rFonts w:hint="eastAsia"/>
        </w:rPr>
        <w:t>授课。让学生在吸收前沿科学知识的同时，更能领略到大师们的风采</w:t>
      </w:r>
      <w:r w:rsidR="00CC253A">
        <w:rPr>
          <w:rFonts w:hint="eastAsia"/>
        </w:rPr>
        <w:t>，</w:t>
      </w:r>
      <w:r w:rsidR="00CC253A" w:rsidRPr="00CC253A">
        <w:rPr>
          <w:rFonts w:hint="eastAsia"/>
        </w:rPr>
        <w:t>为</w:t>
      </w:r>
      <w:r w:rsidR="00CC253A">
        <w:rPr>
          <w:rFonts w:hint="eastAsia"/>
        </w:rPr>
        <w:t>将来的高校</w:t>
      </w:r>
      <w:r w:rsidR="00CC253A" w:rsidRPr="00CC253A">
        <w:rPr>
          <w:rFonts w:hint="eastAsia"/>
        </w:rPr>
        <w:t>自主招生、</w:t>
      </w:r>
      <w:r w:rsidR="00CC253A">
        <w:rPr>
          <w:rFonts w:hint="eastAsia"/>
        </w:rPr>
        <w:t>化学</w:t>
      </w:r>
      <w:r w:rsidR="00CC253A" w:rsidRPr="00CC253A">
        <w:rPr>
          <w:rFonts w:hint="eastAsia"/>
        </w:rPr>
        <w:t>奥赛打下坚实基础。</w:t>
      </w:r>
    </w:p>
    <w:p w:rsidR="00CC253A" w:rsidRDefault="00CC253A" w:rsidP="00CC253A">
      <w:pPr>
        <w:pStyle w:val="Default"/>
        <w:spacing w:line="360" w:lineRule="auto"/>
        <w:ind w:firstLineChars="200" w:firstLine="480"/>
      </w:pPr>
      <w:r>
        <w:rPr>
          <w:rFonts w:hint="eastAsia"/>
        </w:rPr>
        <w:t>4. 北京师范大学的</w:t>
      </w:r>
      <w:proofErr w:type="gramStart"/>
      <w:r>
        <w:rPr>
          <w:rFonts w:hint="eastAsia"/>
        </w:rPr>
        <w:t>研</w:t>
      </w:r>
      <w:proofErr w:type="gramEnd"/>
      <w:r>
        <w:rPr>
          <w:rFonts w:hint="eastAsia"/>
        </w:rPr>
        <w:t>学证书</w:t>
      </w:r>
    </w:p>
    <w:p w:rsidR="00CC253A" w:rsidRDefault="00CC253A" w:rsidP="00CC253A">
      <w:pPr>
        <w:pStyle w:val="Default"/>
        <w:spacing w:line="360" w:lineRule="auto"/>
        <w:ind w:firstLineChars="200" w:firstLine="480"/>
      </w:pPr>
      <w:r>
        <w:rPr>
          <w:rFonts w:hint="eastAsia"/>
        </w:rPr>
        <w:t>参与活动的学生可获得由主办单位签发的</w:t>
      </w:r>
      <w:proofErr w:type="gramStart"/>
      <w:r>
        <w:rPr>
          <w:rFonts w:hint="eastAsia"/>
        </w:rPr>
        <w:t>研</w:t>
      </w:r>
      <w:proofErr w:type="gramEnd"/>
      <w:r>
        <w:rPr>
          <w:rFonts w:hint="eastAsia"/>
        </w:rPr>
        <w:t>学证书，</w:t>
      </w:r>
      <w:r w:rsidR="00B46963">
        <w:rPr>
          <w:rFonts w:hint="eastAsia"/>
        </w:rPr>
        <w:t>在活动过程和结业考试中表现突出的营员将颁发优秀营员证书，</w:t>
      </w:r>
      <w:r>
        <w:rPr>
          <w:rFonts w:hint="eastAsia"/>
        </w:rPr>
        <w:t>为自主招生、出国留学等各类入选资格申请增添实力。</w:t>
      </w:r>
    </w:p>
    <w:p w:rsidR="00CC253A" w:rsidRDefault="00CC253A" w:rsidP="00CC253A">
      <w:pPr>
        <w:pStyle w:val="Default"/>
        <w:spacing w:line="360" w:lineRule="auto"/>
        <w:ind w:firstLineChars="200" w:firstLine="480"/>
      </w:pPr>
      <w:r>
        <w:rPr>
          <w:rFonts w:hint="eastAsia"/>
        </w:rPr>
        <w:t>5. 知名化学专家的推荐信</w:t>
      </w:r>
    </w:p>
    <w:p w:rsidR="00CC253A" w:rsidRPr="00CC253A" w:rsidRDefault="00CC253A" w:rsidP="00CC253A">
      <w:pPr>
        <w:pStyle w:val="Default"/>
        <w:spacing w:line="360" w:lineRule="auto"/>
        <w:ind w:firstLineChars="200" w:firstLine="480"/>
      </w:pPr>
      <w:r>
        <w:rPr>
          <w:rFonts w:hint="eastAsia"/>
        </w:rPr>
        <w:t>优秀学生将有机会获得相关专家推荐信，点评学生的</w:t>
      </w:r>
      <w:r w:rsidR="00B46963">
        <w:rPr>
          <w:rFonts w:hint="eastAsia"/>
        </w:rPr>
        <w:t>化学学科</w:t>
      </w:r>
      <w:r>
        <w:rPr>
          <w:rFonts w:hint="eastAsia"/>
        </w:rPr>
        <w:t>核心素养。对特别有潜力的学生可以进驻教授实验室开展相关创新性实践活动。</w:t>
      </w:r>
    </w:p>
    <w:p w:rsidR="00020519" w:rsidRPr="0066204C" w:rsidRDefault="00020519" w:rsidP="0066204C">
      <w:pPr>
        <w:pStyle w:val="Default"/>
        <w:spacing w:line="360" w:lineRule="auto"/>
        <w:rPr>
          <w:b/>
        </w:rPr>
      </w:pPr>
      <w:r w:rsidRPr="0066204C">
        <w:rPr>
          <w:rFonts w:hint="eastAsia"/>
          <w:b/>
        </w:rPr>
        <w:t>三、招生对象</w:t>
      </w:r>
      <w:r w:rsidRPr="0066204C">
        <w:rPr>
          <w:b/>
        </w:rPr>
        <w:t xml:space="preserve"> </w:t>
      </w:r>
    </w:p>
    <w:p w:rsidR="00020519" w:rsidRPr="0066204C" w:rsidRDefault="00020519" w:rsidP="00A344C1">
      <w:pPr>
        <w:pStyle w:val="Default"/>
        <w:spacing w:line="360" w:lineRule="auto"/>
        <w:ind w:firstLineChars="100" w:firstLine="240"/>
      </w:pPr>
      <w:r w:rsidRPr="0066204C">
        <w:rPr>
          <w:rFonts w:hint="eastAsia"/>
        </w:rPr>
        <w:t>对化学学科学习和研究有</w:t>
      </w:r>
      <w:r w:rsidR="007E35C5">
        <w:rPr>
          <w:rFonts w:hint="eastAsia"/>
        </w:rPr>
        <w:t>浓厚</w:t>
      </w:r>
      <w:r w:rsidRPr="0066204C">
        <w:rPr>
          <w:rFonts w:hint="eastAsia"/>
        </w:rPr>
        <w:t>兴趣的</w:t>
      </w:r>
      <w:r w:rsidR="0066204C">
        <w:rPr>
          <w:rFonts w:hint="eastAsia"/>
        </w:rPr>
        <w:t>学</w:t>
      </w:r>
      <w:r w:rsidR="007E35C5">
        <w:rPr>
          <w:rFonts w:hint="eastAsia"/>
        </w:rPr>
        <w:t>业优秀</w:t>
      </w:r>
      <w:r w:rsidR="0066204C">
        <w:rPr>
          <w:rFonts w:hint="eastAsia"/>
        </w:rPr>
        <w:t>的</w:t>
      </w:r>
      <w:r w:rsidR="00B46963">
        <w:rPr>
          <w:rFonts w:hint="eastAsia"/>
        </w:rPr>
        <w:t>中学生</w:t>
      </w:r>
      <w:r w:rsidRPr="0066204C">
        <w:rPr>
          <w:rFonts w:hint="eastAsia"/>
        </w:rPr>
        <w:t>。</w:t>
      </w:r>
    </w:p>
    <w:p w:rsidR="00020519" w:rsidRPr="0066204C" w:rsidRDefault="00020519" w:rsidP="0066204C">
      <w:pPr>
        <w:pStyle w:val="Default"/>
        <w:spacing w:line="360" w:lineRule="auto"/>
        <w:rPr>
          <w:b/>
        </w:rPr>
      </w:pPr>
      <w:r w:rsidRPr="0066204C">
        <w:rPr>
          <w:rFonts w:hint="eastAsia"/>
          <w:b/>
        </w:rPr>
        <w:t>四、招生人数</w:t>
      </w:r>
      <w:r w:rsidRPr="0066204C">
        <w:rPr>
          <w:b/>
        </w:rPr>
        <w:t xml:space="preserve"> </w:t>
      </w:r>
    </w:p>
    <w:p w:rsidR="00020519" w:rsidRPr="0066204C" w:rsidRDefault="007E35C5" w:rsidP="0066204C">
      <w:pPr>
        <w:pStyle w:val="Default"/>
        <w:spacing w:line="360" w:lineRule="auto"/>
        <w:ind w:firstLineChars="200" w:firstLine="480"/>
      </w:pPr>
      <w:r>
        <w:rPr>
          <w:rFonts w:hint="eastAsia"/>
        </w:rPr>
        <w:t>分两期</w:t>
      </w:r>
      <w:proofErr w:type="gramStart"/>
      <w:r>
        <w:rPr>
          <w:rFonts w:hint="eastAsia"/>
        </w:rPr>
        <w:t>共</w:t>
      </w:r>
      <w:r w:rsidR="00020519" w:rsidRPr="0066204C">
        <w:rPr>
          <w:rFonts w:hint="eastAsia"/>
        </w:rPr>
        <w:t>招</w:t>
      </w:r>
      <w:r>
        <w:rPr>
          <w:rFonts w:hint="eastAsia"/>
        </w:rPr>
        <w:t>约</w:t>
      </w:r>
      <w:proofErr w:type="gramEnd"/>
      <w:r>
        <w:t>20</w:t>
      </w:r>
      <w:r w:rsidR="00020519" w:rsidRPr="0066204C">
        <w:t>0</w:t>
      </w:r>
      <w:r w:rsidR="00020519" w:rsidRPr="0066204C">
        <w:rPr>
          <w:rFonts w:hint="eastAsia"/>
        </w:rPr>
        <w:t>人</w:t>
      </w:r>
      <w:r>
        <w:rPr>
          <w:rFonts w:hint="eastAsia"/>
        </w:rPr>
        <w:t>，每期</w:t>
      </w:r>
      <w:r w:rsidR="0082492F">
        <w:rPr>
          <w:rFonts w:hint="eastAsia"/>
        </w:rPr>
        <w:t>约</w:t>
      </w:r>
      <w:r>
        <w:t>100</w:t>
      </w:r>
      <w:r>
        <w:rPr>
          <w:rFonts w:hint="eastAsia"/>
        </w:rPr>
        <w:t>人</w:t>
      </w:r>
    </w:p>
    <w:p w:rsidR="00020519" w:rsidRPr="0066204C" w:rsidRDefault="00020519" w:rsidP="0066204C">
      <w:pPr>
        <w:pStyle w:val="Default"/>
        <w:spacing w:line="360" w:lineRule="auto"/>
        <w:rPr>
          <w:b/>
        </w:rPr>
      </w:pPr>
      <w:r w:rsidRPr="0066204C">
        <w:rPr>
          <w:rFonts w:hint="eastAsia"/>
          <w:b/>
        </w:rPr>
        <w:t>五、时间、地点</w:t>
      </w:r>
      <w:r w:rsidRPr="0066204C">
        <w:rPr>
          <w:b/>
        </w:rPr>
        <w:t xml:space="preserve"> </w:t>
      </w:r>
    </w:p>
    <w:p w:rsidR="007E35C5" w:rsidRDefault="007E35C5" w:rsidP="007E35C5">
      <w:pPr>
        <w:pStyle w:val="Default"/>
        <w:spacing w:line="360" w:lineRule="auto"/>
        <w:ind w:firstLineChars="200" w:firstLine="480"/>
      </w:pPr>
      <w:r>
        <w:t xml:space="preserve">1. </w:t>
      </w:r>
      <w:r>
        <w:rPr>
          <w:rFonts w:hint="eastAsia"/>
        </w:rPr>
        <w:t>时间安排：</w:t>
      </w:r>
      <w:r>
        <w:t xml:space="preserve"> </w:t>
      </w:r>
      <w:r>
        <w:rPr>
          <w:rFonts w:hint="eastAsia"/>
        </w:rPr>
        <w:t>第一期：</w:t>
      </w:r>
      <w:r>
        <w:t>7</w:t>
      </w:r>
      <w:r>
        <w:rPr>
          <w:rFonts w:hint="eastAsia"/>
        </w:rPr>
        <w:t>月</w:t>
      </w:r>
      <w:r>
        <w:t>21</w:t>
      </w:r>
      <w:r>
        <w:rPr>
          <w:rFonts w:hint="eastAsia"/>
        </w:rPr>
        <w:t>日</w:t>
      </w:r>
      <w:r>
        <w:t>-</w:t>
      </w:r>
      <w:r w:rsidR="00BD4375">
        <w:t>7</w:t>
      </w:r>
      <w:r w:rsidR="00BD4375">
        <w:rPr>
          <w:rFonts w:hint="eastAsia"/>
        </w:rPr>
        <w:t>月</w:t>
      </w:r>
      <w:r>
        <w:t>30</w:t>
      </w:r>
      <w:r>
        <w:rPr>
          <w:rFonts w:hint="eastAsia"/>
        </w:rPr>
        <w:t>日（</w:t>
      </w:r>
      <w:r>
        <w:t>7</w:t>
      </w:r>
      <w:r>
        <w:rPr>
          <w:rFonts w:hint="eastAsia"/>
        </w:rPr>
        <w:t>月</w:t>
      </w:r>
      <w:r>
        <w:t>21</w:t>
      </w:r>
      <w:r>
        <w:rPr>
          <w:rFonts w:hint="eastAsia"/>
        </w:rPr>
        <w:t>日报到，</w:t>
      </w:r>
      <w:r>
        <w:t>30</w:t>
      </w:r>
      <w:r>
        <w:rPr>
          <w:rFonts w:hint="eastAsia"/>
        </w:rPr>
        <w:t>日离京）</w:t>
      </w:r>
    </w:p>
    <w:p w:rsidR="00020519" w:rsidRPr="0066204C" w:rsidRDefault="007E35C5" w:rsidP="007E35C5">
      <w:pPr>
        <w:pStyle w:val="Default"/>
        <w:spacing w:line="360" w:lineRule="auto"/>
        <w:ind w:firstLineChars="200" w:firstLine="480"/>
      </w:pPr>
      <w:r>
        <w:rPr>
          <w:rFonts w:hint="eastAsia"/>
        </w:rPr>
        <w:t xml:space="preserve">　　　　　　　第二期：</w:t>
      </w:r>
      <w:r>
        <w:t>7</w:t>
      </w:r>
      <w:r>
        <w:rPr>
          <w:rFonts w:hint="eastAsia"/>
        </w:rPr>
        <w:t>月</w:t>
      </w:r>
      <w:r>
        <w:t>31</w:t>
      </w:r>
      <w:r>
        <w:rPr>
          <w:rFonts w:hint="eastAsia"/>
        </w:rPr>
        <w:t>日</w:t>
      </w:r>
      <w:r>
        <w:t>-8</w:t>
      </w:r>
      <w:r>
        <w:rPr>
          <w:rFonts w:hint="eastAsia"/>
        </w:rPr>
        <w:t>月</w:t>
      </w:r>
      <w:r>
        <w:t>9</w:t>
      </w:r>
      <w:r>
        <w:rPr>
          <w:rFonts w:hint="eastAsia"/>
        </w:rPr>
        <w:t>日（</w:t>
      </w:r>
      <w:r>
        <w:t>7</w:t>
      </w:r>
      <w:r>
        <w:rPr>
          <w:rFonts w:hint="eastAsia"/>
        </w:rPr>
        <w:t>月</w:t>
      </w:r>
      <w:r>
        <w:t>31</w:t>
      </w:r>
      <w:r>
        <w:rPr>
          <w:rFonts w:hint="eastAsia"/>
        </w:rPr>
        <w:t>日报到，</w:t>
      </w:r>
      <w:r>
        <w:t>8</w:t>
      </w:r>
      <w:r>
        <w:rPr>
          <w:rFonts w:hint="eastAsia"/>
        </w:rPr>
        <w:t>月</w:t>
      </w:r>
      <w:r>
        <w:t>9</w:t>
      </w:r>
      <w:r>
        <w:rPr>
          <w:rFonts w:hint="eastAsia"/>
        </w:rPr>
        <w:t>日离京）</w:t>
      </w:r>
      <w:r w:rsidR="00020519" w:rsidRPr="0066204C">
        <w:rPr>
          <w:rFonts w:hint="eastAsia"/>
        </w:rPr>
        <w:t>。</w:t>
      </w:r>
      <w:r w:rsidR="00020519" w:rsidRPr="0066204C">
        <w:t xml:space="preserve"> </w:t>
      </w:r>
    </w:p>
    <w:p w:rsidR="00020519" w:rsidRPr="0066204C" w:rsidRDefault="00020519" w:rsidP="0066204C">
      <w:pPr>
        <w:pStyle w:val="Default"/>
        <w:spacing w:line="360" w:lineRule="auto"/>
        <w:ind w:firstLineChars="200" w:firstLine="480"/>
      </w:pPr>
      <w:r w:rsidRPr="0066204C">
        <w:t>2</w:t>
      </w:r>
      <w:r w:rsidR="0066204C">
        <w:t xml:space="preserve">. </w:t>
      </w:r>
      <w:r w:rsidRPr="0066204C">
        <w:rPr>
          <w:rFonts w:hint="eastAsia"/>
        </w:rPr>
        <w:t>地点：北京市海淀区新街口外大街</w:t>
      </w:r>
      <w:r w:rsidRPr="0066204C">
        <w:t>19</w:t>
      </w:r>
      <w:r w:rsidRPr="0066204C">
        <w:rPr>
          <w:rFonts w:hint="eastAsia"/>
        </w:rPr>
        <w:t>号，北京师范大学化学楼。</w:t>
      </w:r>
      <w:r w:rsidRPr="0066204C">
        <w:t xml:space="preserve"> </w:t>
      </w:r>
    </w:p>
    <w:p w:rsidR="0066204C" w:rsidRPr="0066204C" w:rsidRDefault="00020519" w:rsidP="0066204C">
      <w:pPr>
        <w:pStyle w:val="Default"/>
        <w:spacing w:line="360" w:lineRule="auto"/>
        <w:rPr>
          <w:b/>
        </w:rPr>
      </w:pPr>
      <w:r w:rsidRPr="0066204C">
        <w:rPr>
          <w:rFonts w:hint="eastAsia"/>
          <w:b/>
        </w:rPr>
        <w:t>六、</w:t>
      </w:r>
      <w:r w:rsidR="00BD4375">
        <w:rPr>
          <w:rFonts w:hint="eastAsia"/>
          <w:b/>
        </w:rPr>
        <w:t>费用及</w:t>
      </w:r>
      <w:r w:rsidRPr="0066204C">
        <w:rPr>
          <w:rFonts w:hint="eastAsia"/>
          <w:b/>
        </w:rPr>
        <w:t>食宿安排</w:t>
      </w:r>
      <w:r w:rsidRPr="0066204C">
        <w:rPr>
          <w:b/>
        </w:rPr>
        <w:t xml:space="preserve"> </w:t>
      </w:r>
    </w:p>
    <w:p w:rsidR="00BD4375" w:rsidRDefault="00BD4375" w:rsidP="00BD4375">
      <w:pPr>
        <w:pStyle w:val="Default"/>
        <w:spacing w:line="360" w:lineRule="auto"/>
        <w:ind w:firstLineChars="200" w:firstLine="480"/>
      </w:pPr>
      <w:r>
        <w:t xml:space="preserve">1. </w:t>
      </w:r>
      <w:r>
        <w:rPr>
          <w:rFonts w:hint="eastAsia"/>
        </w:rPr>
        <w:t>收费标准：（</w:t>
      </w:r>
      <w:r>
        <w:t>1</w:t>
      </w:r>
      <w:r>
        <w:rPr>
          <w:rFonts w:hint="eastAsia"/>
        </w:rPr>
        <w:t>）学费：</w:t>
      </w:r>
      <w:r>
        <w:t>3750</w:t>
      </w:r>
      <w:r>
        <w:rPr>
          <w:rFonts w:hint="eastAsia"/>
        </w:rPr>
        <w:t>元（学费，含有资料、考试和实验耗材等费用，不含住宿、餐费）</w:t>
      </w:r>
    </w:p>
    <w:p w:rsidR="00BD4375" w:rsidRDefault="00BD4375" w:rsidP="00BD4375">
      <w:pPr>
        <w:pStyle w:val="Default"/>
        <w:spacing w:line="360" w:lineRule="auto"/>
        <w:ind w:firstLineChars="200" w:firstLine="480"/>
      </w:pPr>
      <w:r>
        <w:rPr>
          <w:rFonts w:hint="eastAsia"/>
        </w:rPr>
        <w:t xml:space="preserve">　　（</w:t>
      </w:r>
      <w:r>
        <w:t>2</w:t>
      </w:r>
      <w:r>
        <w:rPr>
          <w:rFonts w:hint="eastAsia"/>
        </w:rPr>
        <w:t>）</w:t>
      </w:r>
      <w:r w:rsidRPr="0066204C">
        <w:rPr>
          <w:rFonts w:hint="eastAsia"/>
        </w:rPr>
        <w:t>夏令营期间学生伙食费和住宿费自理。举办方可协助办理</w:t>
      </w:r>
      <w:r>
        <w:rPr>
          <w:rFonts w:hint="eastAsia"/>
        </w:rPr>
        <w:t>住宿和</w:t>
      </w:r>
      <w:r>
        <w:rPr>
          <w:rFonts w:hint="eastAsia"/>
        </w:rPr>
        <w:lastRenderedPageBreak/>
        <w:t>学校餐卡</w:t>
      </w:r>
      <w:r w:rsidRPr="0066204C">
        <w:rPr>
          <w:rFonts w:hint="eastAsia"/>
        </w:rPr>
        <w:t>。</w:t>
      </w:r>
    </w:p>
    <w:p w:rsidR="00020519" w:rsidRPr="0066204C" w:rsidRDefault="00020519" w:rsidP="0082492F">
      <w:pPr>
        <w:pStyle w:val="Default"/>
        <w:spacing w:line="360" w:lineRule="auto"/>
        <w:rPr>
          <w:b/>
        </w:rPr>
      </w:pPr>
      <w:r w:rsidRPr="0066204C">
        <w:rPr>
          <w:rFonts w:hint="eastAsia"/>
          <w:b/>
        </w:rPr>
        <w:t>七、报名时间</w:t>
      </w:r>
      <w:r w:rsidRPr="0066204C">
        <w:rPr>
          <w:b/>
        </w:rPr>
        <w:t xml:space="preserve"> </w:t>
      </w:r>
    </w:p>
    <w:p w:rsidR="00020519" w:rsidRDefault="00020519" w:rsidP="0066204C">
      <w:pPr>
        <w:pStyle w:val="Default"/>
        <w:spacing w:line="360" w:lineRule="auto"/>
        <w:ind w:firstLineChars="200" w:firstLine="480"/>
      </w:pPr>
      <w:r w:rsidRPr="0066204C">
        <w:rPr>
          <w:rFonts w:hint="eastAsia"/>
        </w:rPr>
        <w:t>自通知发布之日起，到</w:t>
      </w:r>
      <w:r w:rsidRPr="0066204C">
        <w:t>201</w:t>
      </w:r>
      <w:r w:rsidR="0066204C">
        <w:t>9</w:t>
      </w:r>
      <w:r w:rsidRPr="0066204C">
        <w:rPr>
          <w:rFonts w:hint="eastAsia"/>
        </w:rPr>
        <w:t>年</w:t>
      </w:r>
      <w:r w:rsidR="00937909">
        <w:t>6</w:t>
      </w:r>
      <w:r w:rsidRPr="0066204C">
        <w:rPr>
          <w:rFonts w:hint="eastAsia"/>
        </w:rPr>
        <w:t>月</w:t>
      </w:r>
      <w:r w:rsidR="00937909">
        <w:t>30</w:t>
      </w:r>
      <w:r w:rsidRPr="0066204C">
        <w:rPr>
          <w:rFonts w:hint="eastAsia"/>
        </w:rPr>
        <w:t>日止</w:t>
      </w:r>
      <w:r w:rsidR="0082492F">
        <w:rPr>
          <w:rFonts w:hint="eastAsia"/>
        </w:rPr>
        <w:t>。</w:t>
      </w:r>
    </w:p>
    <w:p w:rsidR="0082492F" w:rsidRPr="0082492F" w:rsidRDefault="0082492F" w:rsidP="0082492F">
      <w:pPr>
        <w:pStyle w:val="Default"/>
        <w:spacing w:line="360" w:lineRule="auto"/>
        <w:rPr>
          <w:b/>
        </w:rPr>
      </w:pPr>
      <w:r w:rsidRPr="0082492F">
        <w:rPr>
          <w:rFonts w:hint="eastAsia"/>
          <w:b/>
        </w:rPr>
        <w:t>八、</w:t>
      </w:r>
      <w:r w:rsidR="00F33F8F">
        <w:rPr>
          <w:rFonts w:hint="eastAsia"/>
          <w:b/>
        </w:rPr>
        <w:t>交费和</w:t>
      </w:r>
      <w:r w:rsidRPr="0082492F">
        <w:rPr>
          <w:rFonts w:hint="eastAsia"/>
          <w:b/>
        </w:rPr>
        <w:t>报名方式</w:t>
      </w:r>
    </w:p>
    <w:p w:rsidR="00F33F8F" w:rsidRDefault="00F33F8F" w:rsidP="00F33F8F">
      <w:pPr>
        <w:pStyle w:val="Default"/>
        <w:spacing w:line="360" w:lineRule="auto"/>
      </w:pPr>
      <w:r>
        <w:t xml:space="preserve">1. </w:t>
      </w:r>
      <w:r>
        <w:rPr>
          <w:rFonts w:hint="eastAsia"/>
        </w:rPr>
        <w:t>交费方式：</w:t>
      </w:r>
    </w:p>
    <w:p w:rsidR="00F33F8F" w:rsidRDefault="00F33F8F" w:rsidP="00F33F8F">
      <w:pPr>
        <w:pStyle w:val="Default"/>
        <w:spacing w:line="360" w:lineRule="auto"/>
        <w:ind w:firstLineChars="200" w:firstLine="480"/>
      </w:pPr>
      <w:r>
        <w:t>1</w:t>
      </w:r>
      <w:r>
        <w:rPr>
          <w:rFonts w:hint="eastAsia"/>
        </w:rPr>
        <w:t>）通过银行转账或汇款至下述账号</w:t>
      </w:r>
    </w:p>
    <w:p w:rsidR="00F33F8F" w:rsidRPr="00E43529" w:rsidRDefault="00F33F8F" w:rsidP="00F33F8F">
      <w:pPr>
        <w:pStyle w:val="Default"/>
        <w:spacing w:line="360" w:lineRule="auto"/>
        <w:ind w:firstLineChars="200" w:firstLine="482"/>
        <w:rPr>
          <w:b/>
          <w:highlight w:val="yellow"/>
        </w:rPr>
      </w:pPr>
      <w:r w:rsidRPr="00E43529">
        <w:rPr>
          <w:rFonts w:hint="eastAsia"/>
          <w:b/>
          <w:highlight w:val="yellow"/>
        </w:rPr>
        <w:t>户名：北京师范大学</w:t>
      </w:r>
    </w:p>
    <w:p w:rsidR="00F33F8F" w:rsidRPr="00E43529" w:rsidRDefault="00F33F8F" w:rsidP="00F33F8F">
      <w:pPr>
        <w:pStyle w:val="Default"/>
        <w:spacing w:line="360" w:lineRule="auto"/>
        <w:ind w:firstLineChars="200" w:firstLine="482"/>
        <w:rPr>
          <w:b/>
          <w:highlight w:val="yellow"/>
        </w:rPr>
      </w:pPr>
      <w:r w:rsidRPr="00E43529">
        <w:rPr>
          <w:rFonts w:hint="eastAsia"/>
          <w:b/>
          <w:highlight w:val="yellow"/>
        </w:rPr>
        <w:t>开户银行：中国银行北京文慧园支行</w:t>
      </w:r>
    </w:p>
    <w:p w:rsidR="00F33F8F" w:rsidRDefault="00F33F8F" w:rsidP="00F33F8F">
      <w:pPr>
        <w:pStyle w:val="Default"/>
        <w:spacing w:line="360" w:lineRule="auto"/>
        <w:ind w:firstLineChars="200" w:firstLine="482"/>
      </w:pPr>
      <w:r w:rsidRPr="00E43529">
        <w:rPr>
          <w:rFonts w:hint="eastAsia"/>
          <w:b/>
          <w:highlight w:val="yellow"/>
        </w:rPr>
        <w:t>账号：</w:t>
      </w:r>
      <w:r w:rsidRPr="00E43529">
        <w:rPr>
          <w:b/>
          <w:highlight w:val="yellow"/>
        </w:rPr>
        <w:t>3402 5601 5272</w:t>
      </w:r>
    </w:p>
    <w:p w:rsidR="00F33F8F" w:rsidRDefault="00F33F8F" w:rsidP="00F33F8F">
      <w:pPr>
        <w:pStyle w:val="Default"/>
        <w:spacing w:line="360" w:lineRule="auto"/>
        <w:ind w:firstLineChars="200" w:firstLine="480"/>
      </w:pPr>
      <w:r>
        <w:rPr>
          <w:rFonts w:hint="eastAsia"/>
        </w:rPr>
        <w:t>通过银行转账或汇款后必须将汇款或转账凭证（需要有汇款时间显示）拍照后连同报名人信息（</w:t>
      </w:r>
      <w:proofErr w:type="gramStart"/>
      <w:r>
        <w:rPr>
          <w:rFonts w:hint="eastAsia"/>
        </w:rPr>
        <w:t>非家长</w:t>
      </w:r>
      <w:proofErr w:type="gramEnd"/>
      <w:r>
        <w:rPr>
          <w:rFonts w:hint="eastAsia"/>
        </w:rPr>
        <w:t>信息）发至</w:t>
      </w:r>
      <w:r w:rsidRPr="00F33F8F">
        <w:t>guangjianliu@bnu.edu.cn</w:t>
      </w:r>
      <w:r>
        <w:rPr>
          <w:rFonts w:hint="eastAsia"/>
        </w:rPr>
        <w:t>。</w:t>
      </w:r>
    </w:p>
    <w:p w:rsidR="00F33F8F" w:rsidRDefault="00F33F8F" w:rsidP="00F33F8F">
      <w:pPr>
        <w:pStyle w:val="Default"/>
        <w:spacing w:line="360" w:lineRule="auto"/>
        <w:ind w:firstLineChars="200" w:firstLine="480"/>
      </w:pPr>
      <w:r>
        <w:t>2</w:t>
      </w:r>
      <w:r>
        <w:rPr>
          <w:rFonts w:hint="eastAsia"/>
        </w:rPr>
        <w:t>）现场交费：每周二或周四上午（其他时间不收费），到北师大</w:t>
      </w:r>
      <w:proofErr w:type="gramStart"/>
      <w:r>
        <w:rPr>
          <w:rFonts w:hint="eastAsia"/>
        </w:rPr>
        <w:t>化学楼</w:t>
      </w:r>
      <w:proofErr w:type="gramEnd"/>
      <w:r>
        <w:rPr>
          <w:rFonts w:hint="eastAsia"/>
        </w:rPr>
        <w:t>一楼财务室交费（</w:t>
      </w:r>
      <w:r>
        <w:t>7</w:t>
      </w:r>
      <w:r>
        <w:rPr>
          <w:rFonts w:hint="eastAsia"/>
        </w:rPr>
        <w:t>月</w:t>
      </w:r>
      <w:r>
        <w:t>1</w:t>
      </w:r>
      <w:r>
        <w:rPr>
          <w:rFonts w:hint="eastAsia"/>
        </w:rPr>
        <w:t>日截止）。</w:t>
      </w:r>
    </w:p>
    <w:p w:rsidR="00F33F8F" w:rsidRDefault="00F33F8F" w:rsidP="00F33F8F">
      <w:pPr>
        <w:pStyle w:val="Default"/>
        <w:spacing w:line="360" w:lineRule="auto"/>
      </w:pPr>
      <w:r>
        <w:t xml:space="preserve">2. </w:t>
      </w:r>
      <w:r>
        <w:rPr>
          <w:rFonts w:hint="eastAsia"/>
        </w:rPr>
        <w:t>报名办法：</w:t>
      </w:r>
    </w:p>
    <w:p w:rsidR="0082492F" w:rsidRPr="0082492F" w:rsidRDefault="00F33F8F" w:rsidP="00F33F8F">
      <w:pPr>
        <w:pStyle w:val="Default"/>
        <w:spacing w:line="360" w:lineRule="auto"/>
        <w:ind w:firstLineChars="200" w:firstLine="480"/>
      </w:pPr>
      <w:r>
        <w:rPr>
          <w:rFonts w:hint="eastAsia"/>
        </w:rPr>
        <w:t>请按照报名回执要求，将报名信息和汇款凭证一起通过电子邮件发送至：</w:t>
      </w:r>
      <w:r w:rsidRPr="00F33F8F">
        <w:t>guangjianliu@bnu.edu.cn</w:t>
      </w:r>
      <w:r>
        <w:rPr>
          <w:rFonts w:hint="eastAsia"/>
        </w:rPr>
        <w:t>，邮件主题请写：夏令营报名。</w:t>
      </w:r>
    </w:p>
    <w:p w:rsidR="00020519" w:rsidRPr="0066204C" w:rsidRDefault="0082492F" w:rsidP="0066204C">
      <w:pPr>
        <w:pStyle w:val="Default"/>
        <w:spacing w:line="360" w:lineRule="auto"/>
        <w:rPr>
          <w:b/>
        </w:rPr>
      </w:pPr>
      <w:r>
        <w:rPr>
          <w:rFonts w:hint="eastAsia"/>
          <w:b/>
        </w:rPr>
        <w:t>九</w:t>
      </w:r>
      <w:r w:rsidR="00020519" w:rsidRPr="0066204C">
        <w:rPr>
          <w:rFonts w:hint="eastAsia"/>
          <w:b/>
        </w:rPr>
        <w:t>、其他注意事项</w:t>
      </w:r>
      <w:r w:rsidR="00020519" w:rsidRPr="0066204C">
        <w:rPr>
          <w:b/>
        </w:rPr>
        <w:t xml:space="preserve"> </w:t>
      </w:r>
    </w:p>
    <w:p w:rsidR="00020519" w:rsidRPr="0066204C" w:rsidRDefault="00020519" w:rsidP="0066204C">
      <w:pPr>
        <w:pStyle w:val="Default"/>
        <w:spacing w:line="360" w:lineRule="auto"/>
        <w:ind w:firstLineChars="200" w:firstLine="480"/>
      </w:pPr>
      <w:r w:rsidRPr="0066204C">
        <w:t>1</w:t>
      </w:r>
      <w:r w:rsidR="0066204C">
        <w:t xml:space="preserve">. </w:t>
      </w:r>
      <w:r w:rsidRPr="0066204C">
        <w:rPr>
          <w:rFonts w:hint="eastAsia"/>
        </w:rPr>
        <w:t>交通事宜：请自行订票。北京市内交通请自理。</w:t>
      </w:r>
      <w:r w:rsidRPr="0066204C">
        <w:t xml:space="preserve"> </w:t>
      </w:r>
    </w:p>
    <w:p w:rsidR="00020519" w:rsidRPr="0066204C" w:rsidRDefault="00020519" w:rsidP="0066204C">
      <w:pPr>
        <w:pStyle w:val="Default"/>
        <w:spacing w:line="360" w:lineRule="auto"/>
        <w:ind w:firstLineChars="200" w:firstLine="480"/>
      </w:pPr>
      <w:r w:rsidRPr="0066204C">
        <w:t>2</w:t>
      </w:r>
      <w:r w:rsidR="0066204C">
        <w:t xml:space="preserve">. </w:t>
      </w:r>
      <w:r w:rsidRPr="0066204C">
        <w:rPr>
          <w:rFonts w:hint="eastAsia"/>
        </w:rPr>
        <w:t>安全事宜：学院将为每位同学购买夏令营期间意外保险。</w:t>
      </w:r>
      <w:r w:rsidRPr="0066204C">
        <w:t xml:space="preserve"> </w:t>
      </w:r>
    </w:p>
    <w:p w:rsidR="00020519" w:rsidRPr="0066204C" w:rsidRDefault="0082492F" w:rsidP="0066204C">
      <w:pPr>
        <w:pStyle w:val="Default"/>
        <w:spacing w:line="360" w:lineRule="auto"/>
        <w:rPr>
          <w:b/>
        </w:rPr>
      </w:pPr>
      <w:r>
        <w:rPr>
          <w:rFonts w:hint="eastAsia"/>
          <w:b/>
        </w:rPr>
        <w:t>十</w:t>
      </w:r>
      <w:r w:rsidR="00020519" w:rsidRPr="0066204C">
        <w:rPr>
          <w:rFonts w:hint="eastAsia"/>
          <w:b/>
        </w:rPr>
        <w:t>、联系方式</w:t>
      </w:r>
      <w:r w:rsidR="00020519" w:rsidRPr="0066204C">
        <w:rPr>
          <w:b/>
        </w:rPr>
        <w:t xml:space="preserve"> </w:t>
      </w:r>
    </w:p>
    <w:p w:rsidR="0082492F" w:rsidRDefault="0082492F" w:rsidP="00BD4375">
      <w:pPr>
        <w:pStyle w:val="Default"/>
        <w:spacing w:line="360" w:lineRule="auto"/>
        <w:ind w:firstLineChars="200" w:firstLine="480"/>
      </w:pPr>
      <w:r>
        <w:rPr>
          <w:rFonts w:hint="eastAsia"/>
        </w:rPr>
        <w:t>刘广建</w:t>
      </w:r>
      <w:r w:rsidR="00937909">
        <w:rPr>
          <w:rFonts w:hint="eastAsia"/>
        </w:rPr>
        <w:t>老师</w:t>
      </w:r>
      <w:r>
        <w:rPr>
          <w:rFonts w:hint="eastAsia"/>
        </w:rPr>
        <w:t>，</w:t>
      </w:r>
      <w:r w:rsidR="00937909">
        <w:t>010-5880</w:t>
      </w:r>
      <w:r>
        <w:t>7838</w:t>
      </w:r>
      <w:r>
        <w:rPr>
          <w:rFonts w:hint="eastAsia"/>
        </w:rPr>
        <w:t>，</w:t>
      </w:r>
      <w:r>
        <w:t>15600645114</w:t>
      </w:r>
      <w:r>
        <w:rPr>
          <w:rFonts w:hint="eastAsia"/>
        </w:rPr>
        <w:t>，</w:t>
      </w:r>
      <w:r w:rsidRPr="0082492F">
        <w:t>guangjianliu@bnu.edu.cn</w:t>
      </w:r>
    </w:p>
    <w:p w:rsidR="00020519" w:rsidRDefault="009F358D" w:rsidP="00BD4375">
      <w:pPr>
        <w:pStyle w:val="Default"/>
        <w:spacing w:line="360" w:lineRule="auto"/>
        <w:ind w:firstLineChars="200" w:firstLine="480"/>
      </w:pPr>
      <w:r>
        <w:rPr>
          <w:rFonts w:hint="eastAsia"/>
        </w:rPr>
        <w:t>李希涓</w:t>
      </w:r>
      <w:r w:rsidR="00937909">
        <w:rPr>
          <w:rFonts w:hint="eastAsia"/>
        </w:rPr>
        <w:t>老师</w:t>
      </w:r>
      <w:r w:rsidR="0082492F">
        <w:rPr>
          <w:rFonts w:hint="eastAsia"/>
        </w:rPr>
        <w:t>，</w:t>
      </w:r>
      <w:r w:rsidR="00937909">
        <w:t>010-5880</w:t>
      </w:r>
      <w:r>
        <w:t>7838</w:t>
      </w:r>
      <w:r w:rsidR="0082492F">
        <w:t xml:space="preserve">, </w:t>
      </w:r>
      <w:r>
        <w:t>13581897944</w:t>
      </w:r>
    </w:p>
    <w:p w:rsidR="009F358D" w:rsidRDefault="009F358D" w:rsidP="00BD4375">
      <w:pPr>
        <w:pStyle w:val="Default"/>
        <w:spacing w:line="360" w:lineRule="auto"/>
        <w:ind w:firstLineChars="200" w:firstLine="480"/>
      </w:pPr>
      <w:r>
        <w:rPr>
          <w:rFonts w:hint="eastAsia"/>
        </w:rPr>
        <w:t>孙根班老师，</w:t>
      </w:r>
      <w:r>
        <w:t>010-58806410, 18911558038</w:t>
      </w:r>
    </w:p>
    <w:p w:rsidR="00006C63" w:rsidRDefault="00006C63" w:rsidP="00BD4375">
      <w:pPr>
        <w:pStyle w:val="Default"/>
        <w:spacing w:line="360" w:lineRule="auto"/>
        <w:ind w:firstLineChars="200" w:firstLine="480"/>
      </w:pPr>
      <w:r>
        <w:rPr>
          <w:rFonts w:hint="eastAsia"/>
        </w:rPr>
        <w:t>张天泽</w:t>
      </w:r>
      <w:r w:rsidR="0061597F">
        <w:rPr>
          <w:rFonts w:hint="eastAsia"/>
        </w:rPr>
        <w:t>助理</w:t>
      </w:r>
      <w:bookmarkStart w:id="0" w:name="_GoBack"/>
      <w:bookmarkEnd w:id="0"/>
      <w:r>
        <w:t>，</w:t>
      </w:r>
      <w:r>
        <w:rPr>
          <w:rFonts w:hint="eastAsia"/>
        </w:rPr>
        <w:t>18601183618</w:t>
      </w:r>
    </w:p>
    <w:p w:rsidR="00F33F8F" w:rsidRDefault="00F33F8F" w:rsidP="00F33F8F">
      <w:pPr>
        <w:pStyle w:val="Default"/>
        <w:spacing w:line="360" w:lineRule="auto"/>
        <w:ind w:firstLineChars="200" w:firstLine="480"/>
      </w:pPr>
    </w:p>
    <w:p w:rsidR="00F33F8F" w:rsidRDefault="00F33F8F" w:rsidP="00F33F8F">
      <w:pPr>
        <w:pStyle w:val="Default"/>
        <w:spacing w:line="360" w:lineRule="auto"/>
        <w:ind w:firstLineChars="200" w:firstLine="480"/>
      </w:pPr>
      <w:r>
        <w:t xml:space="preserve">                                         </w:t>
      </w:r>
    </w:p>
    <w:p w:rsidR="00F33F8F" w:rsidRDefault="00F33F8F" w:rsidP="00F33F8F">
      <w:pPr>
        <w:pStyle w:val="Default"/>
        <w:spacing w:line="360" w:lineRule="auto"/>
        <w:ind w:firstLineChars="200" w:firstLine="480"/>
      </w:pPr>
    </w:p>
    <w:p w:rsidR="00F33F8F" w:rsidRDefault="00F33F8F" w:rsidP="00F33F8F">
      <w:pPr>
        <w:pStyle w:val="Default"/>
        <w:spacing w:line="360" w:lineRule="auto"/>
        <w:ind w:firstLineChars="200" w:firstLine="480"/>
      </w:pPr>
      <w:r>
        <w:t xml:space="preserve">                                        </w:t>
      </w:r>
      <w:r>
        <w:rPr>
          <w:rFonts w:hint="eastAsia"/>
        </w:rPr>
        <w:t>北京师范大学化学学院</w:t>
      </w:r>
    </w:p>
    <w:p w:rsidR="00F33F8F" w:rsidRDefault="00F33F8F" w:rsidP="00F33F8F">
      <w:pPr>
        <w:pStyle w:val="Default"/>
        <w:spacing w:line="360" w:lineRule="auto"/>
        <w:ind w:firstLineChars="2450" w:firstLine="5880"/>
      </w:pPr>
      <w:r>
        <w:rPr>
          <w:rFonts w:hint="eastAsia"/>
        </w:rPr>
        <w:t>北京化学会</w:t>
      </w:r>
    </w:p>
    <w:p w:rsidR="002D24A1" w:rsidRDefault="00F33F8F" w:rsidP="002D24A1">
      <w:pPr>
        <w:pStyle w:val="Default"/>
        <w:spacing w:line="360" w:lineRule="auto"/>
        <w:ind w:firstLineChars="2400" w:firstLine="5760"/>
        <w:sectPr w:rsidR="002D24A1" w:rsidSect="0063517B">
          <w:pgSz w:w="11906" w:h="17338"/>
          <w:pgMar w:top="1440" w:right="1800" w:bottom="1440" w:left="1800" w:header="720" w:footer="720" w:gutter="0"/>
          <w:cols w:space="720"/>
          <w:noEndnote/>
          <w:docGrid w:linePitch="286"/>
        </w:sectPr>
      </w:pPr>
      <w:r>
        <w:t>2019</w:t>
      </w:r>
      <w:r>
        <w:rPr>
          <w:rFonts w:hint="eastAsia"/>
        </w:rPr>
        <w:t>年</w:t>
      </w:r>
      <w:r>
        <w:t>4</w:t>
      </w:r>
      <w:r>
        <w:rPr>
          <w:rFonts w:hint="eastAsia"/>
        </w:rPr>
        <w:t>月</w:t>
      </w:r>
      <w:r>
        <w:t>18</w:t>
      </w:r>
      <w:r>
        <w:rPr>
          <w:rFonts w:hint="eastAsia"/>
        </w:rPr>
        <w:t>日</w:t>
      </w:r>
    </w:p>
    <w:p w:rsidR="002D24A1" w:rsidRPr="002D24A1" w:rsidRDefault="002D24A1" w:rsidP="002D24A1">
      <w:pPr>
        <w:widowControl/>
        <w:spacing w:line="360" w:lineRule="atLeast"/>
        <w:jc w:val="center"/>
        <w:rPr>
          <w:rFonts w:ascii="微软雅黑" w:eastAsia="微软雅黑" w:hAnsi="微软雅黑" w:cs="宋体"/>
          <w:kern w:val="0"/>
          <w:sz w:val="18"/>
          <w:szCs w:val="18"/>
        </w:rPr>
      </w:pPr>
      <w:r w:rsidRPr="002D24A1">
        <w:rPr>
          <w:rFonts w:ascii="宋体" w:eastAsia="宋体" w:hAnsi="宋体" w:cs="宋体" w:hint="eastAsia"/>
          <w:b/>
          <w:bCs/>
          <w:kern w:val="0"/>
          <w:sz w:val="24"/>
          <w:szCs w:val="24"/>
        </w:rPr>
        <w:lastRenderedPageBreak/>
        <w:t>北京师范大学</w:t>
      </w:r>
      <w:r w:rsidRPr="002D24A1">
        <w:rPr>
          <w:rFonts w:ascii="微软雅黑" w:eastAsia="微软雅黑" w:hAnsi="微软雅黑" w:cs="宋体"/>
          <w:b/>
          <w:bCs/>
          <w:kern w:val="0"/>
          <w:sz w:val="24"/>
          <w:szCs w:val="24"/>
        </w:rPr>
        <w:t>(</w:t>
      </w:r>
      <w:r w:rsidRPr="002D24A1">
        <w:rPr>
          <w:rFonts w:ascii="宋体" w:eastAsia="宋体" w:hAnsi="宋体" w:cs="宋体" w:hint="eastAsia"/>
          <w:b/>
          <w:bCs/>
          <w:kern w:val="0"/>
          <w:sz w:val="24"/>
          <w:szCs w:val="24"/>
        </w:rPr>
        <w:t>暨北京化学会</w:t>
      </w:r>
      <w:r w:rsidRPr="002D24A1">
        <w:rPr>
          <w:rFonts w:ascii="微软雅黑" w:eastAsia="微软雅黑" w:hAnsi="微软雅黑" w:cs="宋体"/>
          <w:b/>
          <w:bCs/>
          <w:kern w:val="0"/>
          <w:sz w:val="24"/>
          <w:szCs w:val="24"/>
        </w:rPr>
        <w:t>)2019</w:t>
      </w:r>
      <w:r w:rsidRPr="002D24A1">
        <w:rPr>
          <w:rFonts w:ascii="宋体" w:eastAsia="宋体" w:hAnsi="宋体" w:cs="宋体" w:hint="eastAsia"/>
          <w:b/>
          <w:bCs/>
          <w:kern w:val="0"/>
          <w:sz w:val="24"/>
          <w:szCs w:val="24"/>
        </w:rPr>
        <w:t>年全国中学生化学夏令营报名回执</w:t>
      </w:r>
    </w:p>
    <w:tbl>
      <w:tblPr>
        <w:tblW w:w="1447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6"/>
        <w:gridCol w:w="1276"/>
        <w:gridCol w:w="567"/>
        <w:gridCol w:w="2977"/>
        <w:gridCol w:w="1134"/>
        <w:gridCol w:w="1276"/>
        <w:gridCol w:w="1984"/>
        <w:gridCol w:w="1418"/>
        <w:gridCol w:w="992"/>
        <w:gridCol w:w="1134"/>
      </w:tblGrid>
      <w:tr w:rsidR="002D24A1" w:rsidRPr="002D24A1" w:rsidTr="002D24A1">
        <w:trPr>
          <w:trHeight w:val="986"/>
        </w:trPr>
        <w:tc>
          <w:tcPr>
            <w:tcW w:w="1716" w:type="dxa"/>
            <w:tcBorders>
              <w:top w:val="outset" w:sz="6" w:space="0" w:color="auto"/>
              <w:bottom w:val="outset" w:sz="6" w:space="0" w:color="auto"/>
              <w:right w:val="outset" w:sz="6" w:space="0" w:color="auto"/>
            </w:tcBorders>
            <w:vAlign w:val="center"/>
            <w:hideMark/>
          </w:tcPr>
          <w:p w:rsidR="002D24A1" w:rsidRPr="002D24A1" w:rsidRDefault="002D24A1" w:rsidP="002D24A1">
            <w:pPr>
              <w:widowControl/>
              <w:jc w:val="center"/>
              <w:rPr>
                <w:rFonts w:ascii="Arial" w:eastAsia="微软雅黑" w:hAnsi="Arial" w:cs="Arial"/>
                <w:kern w:val="0"/>
                <w:szCs w:val="21"/>
              </w:rPr>
            </w:pPr>
            <w:r w:rsidRPr="002D24A1">
              <w:rPr>
                <w:rFonts w:ascii="宋体" w:eastAsia="宋体" w:hAnsi="宋体" w:cs="Arial" w:hint="eastAsia"/>
                <w:kern w:val="0"/>
                <w:szCs w:val="21"/>
              </w:rPr>
              <w:t>学校</w:t>
            </w:r>
          </w:p>
        </w:tc>
        <w:tc>
          <w:tcPr>
            <w:tcW w:w="1276" w:type="dxa"/>
            <w:tcBorders>
              <w:top w:val="outset" w:sz="6" w:space="0" w:color="auto"/>
              <w:left w:val="outset" w:sz="6" w:space="0" w:color="auto"/>
              <w:bottom w:val="outset" w:sz="6" w:space="0" w:color="auto"/>
              <w:right w:val="outset" w:sz="6" w:space="0" w:color="auto"/>
            </w:tcBorders>
            <w:vAlign w:val="center"/>
            <w:hideMark/>
          </w:tcPr>
          <w:p w:rsidR="002D24A1" w:rsidRPr="002D24A1" w:rsidRDefault="002D24A1" w:rsidP="002D24A1">
            <w:pPr>
              <w:widowControl/>
              <w:jc w:val="center"/>
              <w:rPr>
                <w:rFonts w:ascii="Arial" w:eastAsia="微软雅黑" w:hAnsi="Arial" w:cs="Arial"/>
                <w:kern w:val="0"/>
                <w:szCs w:val="21"/>
              </w:rPr>
            </w:pPr>
            <w:r w:rsidRPr="002D24A1">
              <w:rPr>
                <w:rFonts w:ascii="宋体" w:eastAsia="宋体" w:hAnsi="宋体" w:cs="Arial" w:hint="eastAsia"/>
                <w:kern w:val="0"/>
                <w:szCs w:val="21"/>
              </w:rPr>
              <w:t>姓名</w:t>
            </w:r>
          </w:p>
        </w:tc>
        <w:tc>
          <w:tcPr>
            <w:tcW w:w="567" w:type="dxa"/>
            <w:tcBorders>
              <w:top w:val="outset" w:sz="6" w:space="0" w:color="auto"/>
              <w:left w:val="outset" w:sz="6" w:space="0" w:color="auto"/>
              <w:bottom w:val="outset" w:sz="6" w:space="0" w:color="auto"/>
              <w:right w:val="outset" w:sz="6" w:space="0" w:color="auto"/>
            </w:tcBorders>
            <w:vAlign w:val="center"/>
            <w:hideMark/>
          </w:tcPr>
          <w:p w:rsidR="002D24A1" w:rsidRPr="002D24A1" w:rsidRDefault="002D24A1" w:rsidP="002D24A1">
            <w:pPr>
              <w:widowControl/>
              <w:jc w:val="center"/>
              <w:rPr>
                <w:rFonts w:ascii="Arial" w:eastAsia="微软雅黑" w:hAnsi="Arial" w:cs="Arial"/>
                <w:kern w:val="0"/>
                <w:szCs w:val="21"/>
              </w:rPr>
            </w:pPr>
            <w:r w:rsidRPr="002D24A1">
              <w:rPr>
                <w:rFonts w:ascii="宋体" w:eastAsia="宋体" w:hAnsi="宋体" w:cs="Arial" w:hint="eastAsia"/>
                <w:kern w:val="0"/>
                <w:szCs w:val="21"/>
              </w:rPr>
              <w:t>性别</w:t>
            </w:r>
          </w:p>
        </w:tc>
        <w:tc>
          <w:tcPr>
            <w:tcW w:w="2977" w:type="dxa"/>
            <w:tcBorders>
              <w:top w:val="outset" w:sz="6" w:space="0" w:color="auto"/>
              <w:left w:val="outset" w:sz="6" w:space="0" w:color="auto"/>
              <w:bottom w:val="outset" w:sz="6" w:space="0" w:color="auto"/>
              <w:right w:val="outset" w:sz="6" w:space="0" w:color="auto"/>
            </w:tcBorders>
            <w:vAlign w:val="center"/>
            <w:hideMark/>
          </w:tcPr>
          <w:p w:rsidR="002D24A1" w:rsidRPr="002D24A1" w:rsidRDefault="002D24A1" w:rsidP="002D24A1">
            <w:pPr>
              <w:widowControl/>
              <w:jc w:val="center"/>
              <w:rPr>
                <w:rFonts w:ascii="Arial" w:eastAsia="微软雅黑" w:hAnsi="Arial" w:cs="Arial"/>
                <w:kern w:val="0"/>
                <w:szCs w:val="21"/>
              </w:rPr>
            </w:pPr>
            <w:r w:rsidRPr="002D24A1">
              <w:rPr>
                <w:rFonts w:ascii="宋体" w:eastAsia="宋体" w:hAnsi="宋体" w:cs="Arial" w:hint="eastAsia"/>
                <w:kern w:val="0"/>
                <w:szCs w:val="21"/>
              </w:rPr>
              <w:t>联系方式（电话及邮箱）</w:t>
            </w:r>
          </w:p>
        </w:tc>
        <w:tc>
          <w:tcPr>
            <w:tcW w:w="1134" w:type="dxa"/>
            <w:tcBorders>
              <w:top w:val="outset" w:sz="6" w:space="0" w:color="auto"/>
              <w:left w:val="outset" w:sz="6" w:space="0" w:color="auto"/>
              <w:bottom w:val="outset" w:sz="6" w:space="0" w:color="auto"/>
              <w:right w:val="outset" w:sz="6" w:space="0" w:color="auto"/>
            </w:tcBorders>
            <w:vAlign w:val="center"/>
            <w:hideMark/>
          </w:tcPr>
          <w:p w:rsidR="002D24A1" w:rsidRPr="002D24A1" w:rsidRDefault="002D24A1" w:rsidP="002D24A1">
            <w:pPr>
              <w:widowControl/>
              <w:jc w:val="center"/>
              <w:rPr>
                <w:rFonts w:ascii="Arial" w:eastAsia="微软雅黑" w:hAnsi="Arial" w:cs="Arial"/>
                <w:kern w:val="0"/>
                <w:szCs w:val="21"/>
              </w:rPr>
            </w:pPr>
            <w:r w:rsidRPr="002D24A1">
              <w:rPr>
                <w:rFonts w:ascii="宋体" w:eastAsia="宋体" w:hAnsi="宋体" w:cs="Arial" w:hint="eastAsia"/>
                <w:kern w:val="0"/>
                <w:szCs w:val="21"/>
              </w:rPr>
              <w:t>是否在学生宿舍住宿</w:t>
            </w:r>
          </w:p>
        </w:tc>
        <w:tc>
          <w:tcPr>
            <w:tcW w:w="1276" w:type="dxa"/>
            <w:tcBorders>
              <w:top w:val="outset" w:sz="6" w:space="0" w:color="auto"/>
              <w:left w:val="outset" w:sz="6" w:space="0" w:color="auto"/>
              <w:bottom w:val="outset" w:sz="6" w:space="0" w:color="auto"/>
              <w:right w:val="outset" w:sz="6" w:space="0" w:color="auto"/>
            </w:tcBorders>
            <w:vAlign w:val="center"/>
            <w:hideMark/>
          </w:tcPr>
          <w:p w:rsidR="002D24A1" w:rsidRPr="002D24A1" w:rsidRDefault="002D24A1" w:rsidP="002D24A1">
            <w:pPr>
              <w:widowControl/>
              <w:jc w:val="center"/>
              <w:rPr>
                <w:rFonts w:ascii="Arial" w:eastAsia="微软雅黑" w:hAnsi="Arial" w:cs="Arial"/>
                <w:kern w:val="0"/>
                <w:szCs w:val="21"/>
              </w:rPr>
            </w:pPr>
            <w:r w:rsidRPr="002D24A1">
              <w:rPr>
                <w:rFonts w:ascii="宋体" w:eastAsia="宋体" w:hAnsi="宋体" w:cs="Arial" w:hint="eastAsia"/>
                <w:kern w:val="0"/>
                <w:szCs w:val="21"/>
              </w:rPr>
              <w:t>是否在学生食堂用餐</w:t>
            </w:r>
          </w:p>
        </w:tc>
        <w:tc>
          <w:tcPr>
            <w:tcW w:w="1984" w:type="dxa"/>
            <w:tcBorders>
              <w:top w:val="outset" w:sz="6" w:space="0" w:color="auto"/>
              <w:left w:val="outset" w:sz="6" w:space="0" w:color="auto"/>
              <w:bottom w:val="outset" w:sz="6" w:space="0" w:color="auto"/>
              <w:right w:val="outset" w:sz="6" w:space="0" w:color="auto"/>
            </w:tcBorders>
            <w:vAlign w:val="center"/>
            <w:hideMark/>
          </w:tcPr>
          <w:p w:rsidR="002D24A1" w:rsidRPr="002D24A1" w:rsidRDefault="002D24A1" w:rsidP="002D24A1">
            <w:pPr>
              <w:widowControl/>
              <w:jc w:val="center"/>
              <w:rPr>
                <w:rFonts w:ascii="Arial" w:eastAsia="微软雅黑" w:hAnsi="Arial" w:cs="Arial"/>
                <w:kern w:val="0"/>
                <w:szCs w:val="21"/>
              </w:rPr>
            </w:pPr>
            <w:r w:rsidRPr="002D24A1">
              <w:rPr>
                <w:rFonts w:ascii="宋体" w:eastAsia="宋体" w:hAnsi="宋体" w:cs="Arial" w:hint="eastAsia"/>
                <w:b/>
                <w:bCs/>
                <w:kern w:val="0"/>
                <w:szCs w:val="21"/>
              </w:rPr>
              <w:t>若住宿或用餐必须提供身份证号码</w:t>
            </w:r>
          </w:p>
        </w:tc>
        <w:tc>
          <w:tcPr>
            <w:tcW w:w="1418" w:type="dxa"/>
            <w:tcBorders>
              <w:top w:val="outset" w:sz="6" w:space="0" w:color="auto"/>
              <w:left w:val="outset" w:sz="6" w:space="0" w:color="auto"/>
              <w:bottom w:val="outset" w:sz="6" w:space="0" w:color="auto"/>
              <w:right w:val="outset" w:sz="6" w:space="0" w:color="auto"/>
            </w:tcBorders>
            <w:vAlign w:val="center"/>
            <w:hideMark/>
          </w:tcPr>
          <w:p w:rsidR="002D24A1" w:rsidRPr="002D24A1" w:rsidRDefault="002D24A1" w:rsidP="002D24A1">
            <w:pPr>
              <w:widowControl/>
              <w:jc w:val="center"/>
              <w:rPr>
                <w:rFonts w:ascii="Arial" w:eastAsia="微软雅黑" w:hAnsi="Arial" w:cs="Arial"/>
                <w:kern w:val="0"/>
                <w:szCs w:val="21"/>
              </w:rPr>
            </w:pPr>
            <w:r w:rsidRPr="002D24A1">
              <w:rPr>
                <w:rFonts w:ascii="宋体" w:eastAsia="宋体" w:hAnsi="宋体" w:cs="Arial" w:hint="eastAsia"/>
                <w:kern w:val="0"/>
                <w:szCs w:val="21"/>
              </w:rPr>
              <w:t>指导教师姓名（选填）</w:t>
            </w:r>
          </w:p>
        </w:tc>
        <w:tc>
          <w:tcPr>
            <w:tcW w:w="992" w:type="dxa"/>
            <w:tcBorders>
              <w:top w:val="outset" w:sz="6" w:space="0" w:color="auto"/>
              <w:left w:val="outset" w:sz="6" w:space="0" w:color="auto"/>
              <w:bottom w:val="outset" w:sz="6" w:space="0" w:color="auto"/>
              <w:right w:val="single" w:sz="4" w:space="0" w:color="auto"/>
            </w:tcBorders>
            <w:vAlign w:val="center"/>
            <w:hideMark/>
          </w:tcPr>
          <w:p w:rsidR="002D24A1" w:rsidRPr="002D24A1" w:rsidRDefault="002D24A1" w:rsidP="002D24A1">
            <w:pPr>
              <w:widowControl/>
              <w:jc w:val="center"/>
              <w:rPr>
                <w:rFonts w:ascii="Arial" w:eastAsia="微软雅黑" w:hAnsi="Arial" w:cs="Arial"/>
                <w:kern w:val="0"/>
                <w:szCs w:val="21"/>
              </w:rPr>
            </w:pPr>
            <w:r w:rsidRPr="002D24A1">
              <w:rPr>
                <w:rFonts w:ascii="宋体" w:eastAsia="宋体" w:hAnsi="宋体" w:cs="Arial" w:hint="eastAsia"/>
                <w:kern w:val="0"/>
                <w:szCs w:val="21"/>
              </w:rPr>
              <w:t>交费时间</w:t>
            </w:r>
          </w:p>
        </w:tc>
        <w:tc>
          <w:tcPr>
            <w:tcW w:w="1134" w:type="dxa"/>
            <w:tcBorders>
              <w:top w:val="outset" w:sz="6" w:space="0" w:color="auto"/>
              <w:left w:val="single" w:sz="4" w:space="0" w:color="auto"/>
              <w:bottom w:val="outset" w:sz="6" w:space="0" w:color="auto"/>
            </w:tcBorders>
            <w:vAlign w:val="center"/>
          </w:tcPr>
          <w:p w:rsidR="002D24A1" w:rsidRPr="002D24A1" w:rsidRDefault="002D24A1" w:rsidP="002D24A1">
            <w:pPr>
              <w:widowControl/>
              <w:jc w:val="center"/>
              <w:rPr>
                <w:rFonts w:ascii="Arial" w:eastAsia="微软雅黑" w:hAnsi="Arial" w:cs="Arial"/>
                <w:kern w:val="0"/>
                <w:szCs w:val="21"/>
              </w:rPr>
            </w:pPr>
            <w:r w:rsidRPr="002D24A1">
              <w:rPr>
                <w:rFonts w:ascii="宋体" w:eastAsia="宋体" w:hAnsi="宋体" w:cs="Arial" w:hint="eastAsia"/>
                <w:kern w:val="0"/>
                <w:szCs w:val="21"/>
              </w:rPr>
              <w:t>信息渠道或介绍人：</w:t>
            </w:r>
          </w:p>
        </w:tc>
      </w:tr>
      <w:tr w:rsidR="002D24A1" w:rsidRPr="002D24A1" w:rsidTr="002D24A1">
        <w:trPr>
          <w:trHeight w:val="1361"/>
        </w:trPr>
        <w:tc>
          <w:tcPr>
            <w:tcW w:w="1716" w:type="dxa"/>
            <w:tcBorders>
              <w:top w:val="outset" w:sz="6" w:space="0" w:color="auto"/>
              <w:bottom w:val="outset" w:sz="6" w:space="0" w:color="auto"/>
              <w:right w:val="outset" w:sz="6" w:space="0" w:color="auto"/>
            </w:tcBorders>
            <w:hideMark/>
          </w:tcPr>
          <w:p w:rsidR="002D24A1" w:rsidRPr="002D24A1" w:rsidRDefault="002D24A1" w:rsidP="002D24A1">
            <w:pPr>
              <w:widowControl/>
              <w:jc w:val="left"/>
              <w:rPr>
                <w:rFonts w:ascii="Arial" w:eastAsia="微软雅黑" w:hAnsi="Arial" w:cs="Arial"/>
                <w:kern w:val="0"/>
                <w:szCs w:val="21"/>
              </w:rPr>
            </w:pPr>
          </w:p>
        </w:tc>
        <w:tc>
          <w:tcPr>
            <w:tcW w:w="1276" w:type="dxa"/>
            <w:tcBorders>
              <w:top w:val="outset" w:sz="6" w:space="0" w:color="auto"/>
              <w:left w:val="outset" w:sz="6" w:space="0" w:color="auto"/>
              <w:bottom w:val="outset" w:sz="6" w:space="0" w:color="auto"/>
              <w:right w:val="outset" w:sz="6" w:space="0" w:color="auto"/>
            </w:tcBorders>
            <w:hideMark/>
          </w:tcPr>
          <w:p w:rsidR="002D24A1" w:rsidRPr="002D24A1" w:rsidRDefault="002D24A1" w:rsidP="002D24A1">
            <w:pPr>
              <w:widowControl/>
              <w:jc w:val="left"/>
              <w:rPr>
                <w:rFonts w:ascii="Arial" w:eastAsia="微软雅黑" w:hAnsi="Arial" w:cs="Arial"/>
                <w:kern w:val="0"/>
                <w:szCs w:val="21"/>
              </w:rPr>
            </w:pPr>
          </w:p>
        </w:tc>
        <w:tc>
          <w:tcPr>
            <w:tcW w:w="567" w:type="dxa"/>
            <w:tcBorders>
              <w:top w:val="outset" w:sz="6" w:space="0" w:color="auto"/>
              <w:left w:val="outset" w:sz="6" w:space="0" w:color="auto"/>
              <w:bottom w:val="outset" w:sz="6" w:space="0" w:color="auto"/>
              <w:right w:val="outset" w:sz="6" w:space="0" w:color="auto"/>
            </w:tcBorders>
            <w:hideMark/>
          </w:tcPr>
          <w:p w:rsidR="002D24A1" w:rsidRPr="002D24A1" w:rsidRDefault="002D24A1" w:rsidP="002D24A1">
            <w:pPr>
              <w:widowControl/>
              <w:jc w:val="left"/>
              <w:rPr>
                <w:rFonts w:ascii="Arial" w:eastAsia="微软雅黑" w:hAnsi="Arial" w:cs="Arial"/>
                <w:kern w:val="0"/>
                <w:szCs w:val="21"/>
              </w:rPr>
            </w:pPr>
          </w:p>
        </w:tc>
        <w:tc>
          <w:tcPr>
            <w:tcW w:w="2977" w:type="dxa"/>
            <w:tcBorders>
              <w:top w:val="outset" w:sz="6" w:space="0" w:color="auto"/>
              <w:left w:val="outset" w:sz="6" w:space="0" w:color="auto"/>
              <w:bottom w:val="outset" w:sz="6" w:space="0" w:color="auto"/>
              <w:right w:val="outset" w:sz="6" w:space="0" w:color="auto"/>
            </w:tcBorders>
            <w:hideMark/>
          </w:tcPr>
          <w:p w:rsidR="002D24A1" w:rsidRPr="002D24A1" w:rsidRDefault="002D24A1" w:rsidP="002D24A1">
            <w:pPr>
              <w:widowControl/>
              <w:jc w:val="left"/>
              <w:rPr>
                <w:rFonts w:ascii="Arial" w:eastAsia="微软雅黑" w:hAnsi="Arial" w:cs="Arial"/>
                <w:kern w:val="0"/>
                <w:szCs w:val="21"/>
              </w:rPr>
            </w:pPr>
          </w:p>
        </w:tc>
        <w:tc>
          <w:tcPr>
            <w:tcW w:w="1134" w:type="dxa"/>
            <w:tcBorders>
              <w:top w:val="outset" w:sz="6" w:space="0" w:color="auto"/>
              <w:left w:val="outset" w:sz="6" w:space="0" w:color="auto"/>
              <w:bottom w:val="outset" w:sz="6" w:space="0" w:color="auto"/>
              <w:right w:val="outset" w:sz="6" w:space="0" w:color="auto"/>
            </w:tcBorders>
            <w:hideMark/>
          </w:tcPr>
          <w:p w:rsidR="002D24A1" w:rsidRPr="002D24A1" w:rsidRDefault="002D24A1" w:rsidP="002D24A1">
            <w:pPr>
              <w:widowControl/>
              <w:jc w:val="left"/>
              <w:rPr>
                <w:rFonts w:ascii="Arial" w:eastAsia="微软雅黑" w:hAnsi="Arial" w:cs="Arial"/>
                <w:kern w:val="0"/>
                <w:szCs w:val="21"/>
              </w:rPr>
            </w:pPr>
          </w:p>
        </w:tc>
        <w:tc>
          <w:tcPr>
            <w:tcW w:w="1276" w:type="dxa"/>
            <w:tcBorders>
              <w:top w:val="outset" w:sz="6" w:space="0" w:color="auto"/>
              <w:left w:val="outset" w:sz="6" w:space="0" w:color="auto"/>
              <w:bottom w:val="outset" w:sz="6" w:space="0" w:color="auto"/>
              <w:right w:val="outset" w:sz="6" w:space="0" w:color="auto"/>
            </w:tcBorders>
            <w:hideMark/>
          </w:tcPr>
          <w:p w:rsidR="002D24A1" w:rsidRPr="002D24A1" w:rsidRDefault="002D24A1" w:rsidP="002D24A1">
            <w:pPr>
              <w:widowControl/>
              <w:jc w:val="left"/>
              <w:rPr>
                <w:rFonts w:ascii="Arial" w:eastAsia="微软雅黑" w:hAnsi="Arial" w:cs="Arial"/>
                <w:kern w:val="0"/>
                <w:szCs w:val="21"/>
              </w:rPr>
            </w:pPr>
          </w:p>
        </w:tc>
        <w:tc>
          <w:tcPr>
            <w:tcW w:w="1984" w:type="dxa"/>
            <w:tcBorders>
              <w:top w:val="outset" w:sz="6" w:space="0" w:color="auto"/>
              <w:left w:val="outset" w:sz="6" w:space="0" w:color="auto"/>
              <w:bottom w:val="outset" w:sz="6" w:space="0" w:color="auto"/>
              <w:right w:val="outset" w:sz="6" w:space="0" w:color="auto"/>
            </w:tcBorders>
            <w:hideMark/>
          </w:tcPr>
          <w:p w:rsidR="002D24A1" w:rsidRPr="002D24A1" w:rsidRDefault="002D24A1" w:rsidP="002D24A1">
            <w:pPr>
              <w:widowControl/>
              <w:jc w:val="left"/>
              <w:rPr>
                <w:rFonts w:ascii="Arial" w:eastAsia="微软雅黑" w:hAnsi="Arial" w:cs="Arial"/>
                <w:kern w:val="0"/>
                <w:szCs w:val="21"/>
              </w:rPr>
            </w:pPr>
          </w:p>
        </w:tc>
        <w:tc>
          <w:tcPr>
            <w:tcW w:w="1418" w:type="dxa"/>
            <w:tcBorders>
              <w:top w:val="outset" w:sz="6" w:space="0" w:color="auto"/>
              <w:left w:val="outset" w:sz="6" w:space="0" w:color="auto"/>
              <w:bottom w:val="outset" w:sz="6" w:space="0" w:color="auto"/>
              <w:right w:val="outset" w:sz="6" w:space="0" w:color="auto"/>
            </w:tcBorders>
            <w:hideMark/>
          </w:tcPr>
          <w:p w:rsidR="002D24A1" w:rsidRPr="002D24A1" w:rsidRDefault="002D24A1" w:rsidP="002D24A1">
            <w:pPr>
              <w:widowControl/>
              <w:jc w:val="left"/>
              <w:rPr>
                <w:rFonts w:ascii="Arial" w:eastAsia="微软雅黑" w:hAnsi="Arial" w:cs="Arial"/>
                <w:kern w:val="0"/>
                <w:szCs w:val="21"/>
              </w:rPr>
            </w:pPr>
          </w:p>
        </w:tc>
        <w:tc>
          <w:tcPr>
            <w:tcW w:w="992" w:type="dxa"/>
            <w:tcBorders>
              <w:top w:val="outset" w:sz="6" w:space="0" w:color="auto"/>
              <w:left w:val="outset" w:sz="6" w:space="0" w:color="auto"/>
              <w:bottom w:val="outset" w:sz="6" w:space="0" w:color="auto"/>
              <w:right w:val="single" w:sz="4" w:space="0" w:color="auto"/>
            </w:tcBorders>
            <w:hideMark/>
          </w:tcPr>
          <w:p w:rsidR="002D24A1" w:rsidRPr="002D24A1" w:rsidRDefault="002D24A1" w:rsidP="002D24A1">
            <w:pPr>
              <w:widowControl/>
              <w:jc w:val="left"/>
              <w:rPr>
                <w:rFonts w:ascii="Arial" w:eastAsia="微软雅黑" w:hAnsi="Arial" w:cs="Arial"/>
                <w:kern w:val="0"/>
                <w:szCs w:val="21"/>
              </w:rPr>
            </w:pPr>
          </w:p>
        </w:tc>
        <w:tc>
          <w:tcPr>
            <w:tcW w:w="1134" w:type="dxa"/>
            <w:tcBorders>
              <w:top w:val="outset" w:sz="6" w:space="0" w:color="auto"/>
              <w:left w:val="single" w:sz="4" w:space="0" w:color="auto"/>
              <w:bottom w:val="outset" w:sz="6" w:space="0" w:color="auto"/>
            </w:tcBorders>
          </w:tcPr>
          <w:p w:rsidR="002D24A1" w:rsidRPr="002D24A1" w:rsidRDefault="002D24A1" w:rsidP="002D24A1">
            <w:pPr>
              <w:widowControl/>
              <w:jc w:val="left"/>
              <w:rPr>
                <w:rFonts w:ascii="Arial" w:eastAsia="微软雅黑" w:hAnsi="Arial" w:cs="Arial"/>
                <w:kern w:val="0"/>
                <w:szCs w:val="21"/>
              </w:rPr>
            </w:pPr>
          </w:p>
        </w:tc>
      </w:tr>
      <w:tr w:rsidR="002D24A1" w:rsidRPr="002D24A1" w:rsidTr="002D24A1">
        <w:trPr>
          <w:trHeight w:val="1361"/>
        </w:trPr>
        <w:tc>
          <w:tcPr>
            <w:tcW w:w="1716" w:type="dxa"/>
            <w:tcBorders>
              <w:top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276"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567"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2977"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134"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276"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984"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418"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992" w:type="dxa"/>
            <w:tcBorders>
              <w:top w:val="outset" w:sz="6" w:space="0" w:color="auto"/>
              <w:left w:val="outset" w:sz="6" w:space="0" w:color="auto"/>
              <w:bottom w:val="outset" w:sz="6" w:space="0" w:color="auto"/>
              <w:right w:val="single" w:sz="4" w:space="0" w:color="auto"/>
            </w:tcBorders>
          </w:tcPr>
          <w:p w:rsidR="002D24A1" w:rsidRPr="002D24A1" w:rsidRDefault="002D24A1" w:rsidP="002D24A1">
            <w:pPr>
              <w:widowControl/>
              <w:jc w:val="left"/>
              <w:rPr>
                <w:rFonts w:ascii="Arial" w:eastAsia="微软雅黑" w:hAnsi="Arial" w:cs="Arial"/>
                <w:kern w:val="0"/>
                <w:szCs w:val="21"/>
              </w:rPr>
            </w:pPr>
          </w:p>
        </w:tc>
        <w:tc>
          <w:tcPr>
            <w:tcW w:w="1134" w:type="dxa"/>
            <w:tcBorders>
              <w:top w:val="outset" w:sz="6" w:space="0" w:color="auto"/>
              <w:left w:val="single" w:sz="4" w:space="0" w:color="auto"/>
              <w:bottom w:val="outset" w:sz="6" w:space="0" w:color="auto"/>
            </w:tcBorders>
          </w:tcPr>
          <w:p w:rsidR="002D24A1" w:rsidRPr="002D24A1" w:rsidRDefault="002D24A1" w:rsidP="002D24A1">
            <w:pPr>
              <w:widowControl/>
              <w:jc w:val="left"/>
              <w:rPr>
                <w:rFonts w:ascii="Arial" w:eastAsia="微软雅黑" w:hAnsi="Arial" w:cs="Arial"/>
                <w:kern w:val="0"/>
                <w:szCs w:val="21"/>
              </w:rPr>
            </w:pPr>
          </w:p>
        </w:tc>
      </w:tr>
      <w:tr w:rsidR="002D24A1" w:rsidRPr="002D24A1" w:rsidTr="002D24A1">
        <w:trPr>
          <w:trHeight w:val="1361"/>
        </w:trPr>
        <w:tc>
          <w:tcPr>
            <w:tcW w:w="1716" w:type="dxa"/>
            <w:tcBorders>
              <w:top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276"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567"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2977"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134"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276"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984"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418"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992" w:type="dxa"/>
            <w:tcBorders>
              <w:top w:val="outset" w:sz="6" w:space="0" w:color="auto"/>
              <w:left w:val="outset" w:sz="6" w:space="0" w:color="auto"/>
              <w:bottom w:val="outset" w:sz="6" w:space="0" w:color="auto"/>
              <w:right w:val="single" w:sz="4" w:space="0" w:color="auto"/>
            </w:tcBorders>
          </w:tcPr>
          <w:p w:rsidR="002D24A1" w:rsidRPr="002D24A1" w:rsidRDefault="002D24A1" w:rsidP="002D24A1">
            <w:pPr>
              <w:widowControl/>
              <w:jc w:val="left"/>
              <w:rPr>
                <w:rFonts w:ascii="Arial" w:eastAsia="微软雅黑" w:hAnsi="Arial" w:cs="Arial"/>
                <w:kern w:val="0"/>
                <w:szCs w:val="21"/>
              </w:rPr>
            </w:pPr>
          </w:p>
        </w:tc>
        <w:tc>
          <w:tcPr>
            <w:tcW w:w="1134" w:type="dxa"/>
            <w:tcBorders>
              <w:top w:val="outset" w:sz="6" w:space="0" w:color="auto"/>
              <w:left w:val="single" w:sz="4" w:space="0" w:color="auto"/>
              <w:bottom w:val="outset" w:sz="6" w:space="0" w:color="auto"/>
            </w:tcBorders>
          </w:tcPr>
          <w:p w:rsidR="002D24A1" w:rsidRPr="002D24A1" w:rsidRDefault="002D24A1" w:rsidP="002D24A1">
            <w:pPr>
              <w:widowControl/>
              <w:jc w:val="left"/>
              <w:rPr>
                <w:rFonts w:ascii="Arial" w:eastAsia="微软雅黑" w:hAnsi="Arial" w:cs="Arial"/>
                <w:kern w:val="0"/>
                <w:szCs w:val="21"/>
              </w:rPr>
            </w:pPr>
          </w:p>
        </w:tc>
      </w:tr>
      <w:tr w:rsidR="002D24A1" w:rsidRPr="002D24A1" w:rsidTr="002D24A1">
        <w:trPr>
          <w:trHeight w:val="1361"/>
        </w:trPr>
        <w:tc>
          <w:tcPr>
            <w:tcW w:w="1716" w:type="dxa"/>
            <w:tcBorders>
              <w:top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276"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567"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2977"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134"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276"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984"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1418" w:type="dxa"/>
            <w:tcBorders>
              <w:top w:val="outset" w:sz="6" w:space="0" w:color="auto"/>
              <w:left w:val="outset" w:sz="6" w:space="0" w:color="auto"/>
              <w:bottom w:val="outset" w:sz="6" w:space="0" w:color="auto"/>
              <w:right w:val="outset" w:sz="6" w:space="0" w:color="auto"/>
            </w:tcBorders>
          </w:tcPr>
          <w:p w:rsidR="002D24A1" w:rsidRPr="002D24A1" w:rsidRDefault="002D24A1" w:rsidP="002D24A1">
            <w:pPr>
              <w:widowControl/>
              <w:jc w:val="left"/>
              <w:rPr>
                <w:rFonts w:ascii="Arial" w:eastAsia="微软雅黑" w:hAnsi="Arial" w:cs="Arial"/>
                <w:kern w:val="0"/>
                <w:szCs w:val="21"/>
              </w:rPr>
            </w:pPr>
          </w:p>
        </w:tc>
        <w:tc>
          <w:tcPr>
            <w:tcW w:w="992" w:type="dxa"/>
            <w:tcBorders>
              <w:top w:val="outset" w:sz="6" w:space="0" w:color="auto"/>
              <w:left w:val="outset" w:sz="6" w:space="0" w:color="auto"/>
              <w:bottom w:val="outset" w:sz="6" w:space="0" w:color="auto"/>
              <w:right w:val="single" w:sz="4" w:space="0" w:color="auto"/>
            </w:tcBorders>
          </w:tcPr>
          <w:p w:rsidR="002D24A1" w:rsidRPr="002D24A1" w:rsidRDefault="002D24A1" w:rsidP="002D24A1">
            <w:pPr>
              <w:widowControl/>
              <w:jc w:val="left"/>
              <w:rPr>
                <w:rFonts w:ascii="Arial" w:eastAsia="微软雅黑" w:hAnsi="Arial" w:cs="Arial"/>
                <w:kern w:val="0"/>
                <w:szCs w:val="21"/>
              </w:rPr>
            </w:pPr>
          </w:p>
        </w:tc>
        <w:tc>
          <w:tcPr>
            <w:tcW w:w="1134" w:type="dxa"/>
            <w:tcBorders>
              <w:top w:val="outset" w:sz="6" w:space="0" w:color="auto"/>
              <w:left w:val="single" w:sz="4" w:space="0" w:color="auto"/>
              <w:bottom w:val="outset" w:sz="6" w:space="0" w:color="auto"/>
            </w:tcBorders>
          </w:tcPr>
          <w:p w:rsidR="002D24A1" w:rsidRPr="002D24A1" w:rsidRDefault="002D24A1" w:rsidP="002D24A1">
            <w:pPr>
              <w:widowControl/>
              <w:jc w:val="left"/>
              <w:rPr>
                <w:rFonts w:ascii="Arial" w:eastAsia="微软雅黑" w:hAnsi="Arial" w:cs="Arial"/>
                <w:kern w:val="0"/>
                <w:szCs w:val="21"/>
              </w:rPr>
            </w:pPr>
          </w:p>
        </w:tc>
      </w:tr>
    </w:tbl>
    <w:p w:rsidR="002D24A1" w:rsidRDefault="002D24A1" w:rsidP="002D24A1">
      <w:pPr>
        <w:pStyle w:val="Default"/>
        <w:spacing w:line="360" w:lineRule="auto"/>
        <w:ind w:firstLineChars="2400" w:firstLine="5520"/>
        <w:rPr>
          <w:sz w:val="23"/>
          <w:szCs w:val="23"/>
        </w:rPr>
      </w:pPr>
    </w:p>
    <w:sectPr w:rsidR="002D24A1" w:rsidSect="002D24A1">
      <w:pgSz w:w="17338" w:h="11906" w:orient="landscape"/>
      <w:pgMar w:top="1800" w:right="1440" w:bottom="1800" w:left="1440"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4C"/>
    <w:rsid w:val="00006C63"/>
    <w:rsid w:val="00020519"/>
    <w:rsid w:val="00073549"/>
    <w:rsid w:val="00146E97"/>
    <w:rsid w:val="00177CF1"/>
    <w:rsid w:val="002D24A1"/>
    <w:rsid w:val="00305053"/>
    <w:rsid w:val="003A722A"/>
    <w:rsid w:val="00414364"/>
    <w:rsid w:val="004738D2"/>
    <w:rsid w:val="0053399B"/>
    <w:rsid w:val="005A601B"/>
    <w:rsid w:val="0061597F"/>
    <w:rsid w:val="00620AB9"/>
    <w:rsid w:val="0063517B"/>
    <w:rsid w:val="0066204C"/>
    <w:rsid w:val="00670656"/>
    <w:rsid w:val="007E35C5"/>
    <w:rsid w:val="007F4870"/>
    <w:rsid w:val="0082492F"/>
    <w:rsid w:val="00937909"/>
    <w:rsid w:val="009F358D"/>
    <w:rsid w:val="00A344C1"/>
    <w:rsid w:val="00B46963"/>
    <w:rsid w:val="00BA53BB"/>
    <w:rsid w:val="00BD4375"/>
    <w:rsid w:val="00C40A24"/>
    <w:rsid w:val="00CA1052"/>
    <w:rsid w:val="00CC253A"/>
    <w:rsid w:val="00D12D09"/>
    <w:rsid w:val="00DB48A0"/>
    <w:rsid w:val="00DD60E7"/>
    <w:rsid w:val="00E43529"/>
    <w:rsid w:val="00F33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7A0FA3-48C0-4A65-80C9-E8F7DE92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宋体" w:hAnsi="宋体" w:cs="宋体"/>
      <w:color w:val="000000"/>
      <w:kern w:val="0"/>
      <w:sz w:val="24"/>
      <w:szCs w:val="24"/>
    </w:rPr>
  </w:style>
  <w:style w:type="paragraph" w:styleId="a3">
    <w:name w:val="Date"/>
    <w:basedOn w:val="a"/>
    <w:next w:val="a"/>
    <w:link w:val="Char"/>
    <w:uiPriority w:val="99"/>
    <w:semiHidden/>
    <w:unhideWhenUsed/>
    <w:rsid w:val="002D24A1"/>
    <w:pPr>
      <w:ind w:leftChars="2500" w:left="100"/>
    </w:pPr>
  </w:style>
  <w:style w:type="character" w:customStyle="1" w:styleId="Char">
    <w:name w:val="日期 Char"/>
    <w:basedOn w:val="a0"/>
    <w:link w:val="a3"/>
    <w:uiPriority w:val="99"/>
    <w:semiHidden/>
    <w:locked/>
    <w:rsid w:val="002D24A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1097">
      <w:marLeft w:val="0"/>
      <w:marRight w:val="0"/>
      <w:marTop w:val="0"/>
      <w:marBottom w:val="0"/>
      <w:divBdr>
        <w:top w:val="none" w:sz="0" w:space="0" w:color="auto"/>
        <w:left w:val="none" w:sz="0" w:space="0" w:color="auto"/>
        <w:bottom w:val="none" w:sz="0" w:space="0" w:color="auto"/>
        <w:right w:val="none" w:sz="0" w:space="0" w:color="auto"/>
      </w:divBdr>
      <w:divsChild>
        <w:div w:id="51081101">
          <w:marLeft w:val="0"/>
          <w:marRight w:val="0"/>
          <w:marTop w:val="0"/>
          <w:marBottom w:val="0"/>
          <w:divBdr>
            <w:top w:val="none" w:sz="0" w:space="0" w:color="auto"/>
            <w:left w:val="none" w:sz="0" w:space="0" w:color="auto"/>
            <w:bottom w:val="none" w:sz="0" w:space="0" w:color="auto"/>
            <w:right w:val="none" w:sz="0" w:space="0" w:color="auto"/>
          </w:divBdr>
          <w:divsChild>
            <w:div w:id="51081100">
              <w:marLeft w:val="0"/>
              <w:marRight w:val="0"/>
              <w:marTop w:val="0"/>
              <w:marBottom w:val="0"/>
              <w:divBdr>
                <w:top w:val="none" w:sz="0" w:space="0" w:color="auto"/>
                <w:left w:val="none" w:sz="0" w:space="0" w:color="auto"/>
                <w:bottom w:val="none" w:sz="0" w:space="0" w:color="auto"/>
                <w:right w:val="none" w:sz="0" w:space="0" w:color="auto"/>
              </w:divBdr>
              <w:divsChild>
                <w:div w:id="51081099">
                  <w:marLeft w:val="0"/>
                  <w:marRight w:val="0"/>
                  <w:marTop w:val="0"/>
                  <w:marBottom w:val="0"/>
                  <w:divBdr>
                    <w:top w:val="none" w:sz="0" w:space="0" w:color="auto"/>
                    <w:left w:val="none" w:sz="0" w:space="0" w:color="auto"/>
                    <w:bottom w:val="none" w:sz="0" w:space="0" w:color="auto"/>
                    <w:right w:val="none" w:sz="0" w:space="0" w:color="auto"/>
                  </w:divBdr>
                  <w:divsChild>
                    <w:div w:id="51081095">
                      <w:marLeft w:val="0"/>
                      <w:marRight w:val="0"/>
                      <w:marTop w:val="0"/>
                      <w:marBottom w:val="0"/>
                      <w:divBdr>
                        <w:top w:val="none" w:sz="0" w:space="0" w:color="auto"/>
                        <w:left w:val="single" w:sz="6" w:space="15" w:color="CCCCCC"/>
                        <w:bottom w:val="none" w:sz="0" w:space="0" w:color="auto"/>
                        <w:right w:val="none" w:sz="0" w:space="0" w:color="auto"/>
                      </w:divBdr>
                      <w:divsChild>
                        <w:div w:id="51081098">
                          <w:marLeft w:val="0"/>
                          <w:marRight w:val="0"/>
                          <w:marTop w:val="0"/>
                          <w:marBottom w:val="0"/>
                          <w:divBdr>
                            <w:top w:val="none" w:sz="0" w:space="0" w:color="auto"/>
                            <w:left w:val="none" w:sz="0" w:space="0" w:color="auto"/>
                            <w:bottom w:val="none" w:sz="0" w:space="0" w:color="auto"/>
                            <w:right w:val="none" w:sz="0" w:space="0" w:color="auto"/>
                          </w:divBdr>
                          <w:divsChild>
                            <w:div w:id="510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365</Words>
  <Characters>2082</Characters>
  <Application>Microsoft Office Word</Application>
  <DocSecurity>0</DocSecurity>
  <Lines>17</Lines>
  <Paragraphs>4</Paragraphs>
  <ScaleCrop>false</ScaleCrop>
  <Company>Microsoft</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laiwy</dc:creator>
  <cp:lastModifiedBy>DELL</cp:lastModifiedBy>
  <cp:revision>7</cp:revision>
  <dcterms:created xsi:type="dcterms:W3CDTF">2019-06-10T05:38:00Z</dcterms:created>
  <dcterms:modified xsi:type="dcterms:W3CDTF">2019-07-04T07:00:00Z</dcterms:modified>
</cp:coreProperties>
</file>